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7AA" w:rsidRDefault="001E54A2">
      <w:pPr>
        <w:pStyle w:val="Nagwek1"/>
      </w:pPr>
      <w:r>
        <w:t>Phase transitions in pyridazine-based high-nitrogen-content compounds</w:t>
      </w:r>
      <w:r w:rsidR="00856A9D">
        <w:t xml:space="preserve"> </w:t>
      </w:r>
    </w:p>
    <w:p w:rsidR="003377AA" w:rsidRPr="001E54A2" w:rsidRDefault="001E54A2">
      <w:pPr>
        <w:pStyle w:val="Nagwek2"/>
        <w:rPr>
          <w:lang w:val="pl-PL"/>
        </w:rPr>
      </w:pPr>
      <w:r w:rsidRPr="001E54A2">
        <w:rPr>
          <w:lang w:val="pl-PL"/>
        </w:rPr>
        <w:t>A</w:t>
      </w:r>
      <w:r w:rsidR="00856A9D" w:rsidRPr="001E54A2">
        <w:rPr>
          <w:lang w:val="pl-PL"/>
        </w:rPr>
        <w:t xml:space="preserve">. </w:t>
      </w:r>
      <w:r w:rsidRPr="001E54A2">
        <w:rPr>
          <w:lang w:val="pl-PL"/>
        </w:rPr>
        <w:t>Olejniczak</w:t>
      </w:r>
      <w:r w:rsidR="00856A9D" w:rsidRPr="001E54A2">
        <w:rPr>
          <w:vertAlign w:val="superscript"/>
          <w:lang w:val="pl-PL"/>
        </w:rPr>
        <w:t>1</w:t>
      </w:r>
      <w:r w:rsidR="00856A9D" w:rsidRPr="001E54A2">
        <w:rPr>
          <w:lang w:val="pl-PL"/>
        </w:rPr>
        <w:t xml:space="preserve">, </w:t>
      </w:r>
      <w:r>
        <w:rPr>
          <w:lang w:val="pl-PL"/>
        </w:rPr>
        <w:t>A</w:t>
      </w:r>
      <w:r w:rsidRPr="001E54A2">
        <w:rPr>
          <w:lang w:val="pl-PL"/>
        </w:rPr>
        <w:t xml:space="preserve">. </w:t>
      </w:r>
      <w:r>
        <w:rPr>
          <w:lang w:val="pl-PL"/>
        </w:rPr>
        <w:t>Katrusiak</w:t>
      </w:r>
      <w:r>
        <w:rPr>
          <w:vertAlign w:val="superscript"/>
          <w:lang w:val="pl-PL"/>
        </w:rPr>
        <w:t>2</w:t>
      </w:r>
      <w:r w:rsidRPr="001E54A2">
        <w:rPr>
          <w:lang w:val="pl-PL"/>
        </w:rPr>
        <w:t>,</w:t>
      </w:r>
      <w:r>
        <w:rPr>
          <w:lang w:val="pl-PL"/>
        </w:rPr>
        <w:t xml:space="preserve"> </w:t>
      </w:r>
      <w:r w:rsidRPr="001E54A2">
        <w:rPr>
          <w:lang w:val="pl-PL"/>
        </w:rPr>
        <w:t>M. Podsiadło</w:t>
      </w:r>
      <w:r w:rsidR="00856A9D" w:rsidRPr="001E54A2">
        <w:rPr>
          <w:vertAlign w:val="superscript"/>
          <w:lang w:val="pl-PL"/>
        </w:rPr>
        <w:t>1</w:t>
      </w:r>
      <w:r w:rsidR="00856A9D" w:rsidRPr="001E54A2">
        <w:rPr>
          <w:lang w:val="pl-PL"/>
        </w:rPr>
        <w:t xml:space="preserve">, </w:t>
      </w:r>
      <w:r>
        <w:rPr>
          <w:lang w:val="pl-PL"/>
        </w:rPr>
        <w:t>A</w:t>
      </w:r>
      <w:r w:rsidR="00856A9D" w:rsidRPr="001E54A2">
        <w:rPr>
          <w:lang w:val="pl-PL"/>
        </w:rPr>
        <w:t xml:space="preserve">. </w:t>
      </w:r>
      <w:r>
        <w:rPr>
          <w:lang w:val="pl-PL"/>
        </w:rPr>
        <w:t>Katrusiak</w:t>
      </w:r>
      <w:r>
        <w:rPr>
          <w:vertAlign w:val="superscript"/>
          <w:lang w:val="pl-PL"/>
        </w:rPr>
        <w:t>1</w:t>
      </w:r>
    </w:p>
    <w:p w:rsidR="003377AA" w:rsidRDefault="00856A9D">
      <w:pPr>
        <w:pStyle w:val="Nagwek3"/>
      </w:pPr>
      <w:r>
        <w:rPr>
          <w:vertAlign w:val="superscript"/>
        </w:rPr>
        <w:t>1</w:t>
      </w:r>
      <w:r w:rsidR="001E54A2">
        <w:rPr>
          <w:sz w:val="18"/>
          <w:szCs w:val="18"/>
          <w:lang w:val="en-US"/>
        </w:rPr>
        <w:t xml:space="preserve">Department of Materials Chemistry, Faculty of Chemistry, Adam Mickiewicz University, </w:t>
      </w:r>
      <w:proofErr w:type="spellStart"/>
      <w:r w:rsidR="001E54A2">
        <w:rPr>
          <w:sz w:val="18"/>
          <w:szCs w:val="18"/>
          <w:lang w:val="en-US"/>
        </w:rPr>
        <w:t>Uniwersytetu</w:t>
      </w:r>
      <w:proofErr w:type="spellEnd"/>
      <w:r w:rsidR="001E54A2">
        <w:rPr>
          <w:sz w:val="18"/>
          <w:szCs w:val="18"/>
          <w:lang w:val="en-US"/>
        </w:rPr>
        <w:t xml:space="preserve"> </w:t>
      </w:r>
      <w:proofErr w:type="spellStart"/>
      <w:r w:rsidR="001E54A2">
        <w:rPr>
          <w:sz w:val="18"/>
          <w:szCs w:val="18"/>
          <w:lang w:val="en-US"/>
        </w:rPr>
        <w:t>Poznańskiego</w:t>
      </w:r>
      <w:proofErr w:type="spellEnd"/>
      <w:r w:rsidR="001E54A2">
        <w:rPr>
          <w:sz w:val="18"/>
          <w:szCs w:val="18"/>
          <w:lang w:val="en-US"/>
        </w:rPr>
        <w:t xml:space="preserve"> 8, 61-614 </w:t>
      </w:r>
      <w:proofErr w:type="spellStart"/>
      <w:r w:rsidR="001E54A2">
        <w:rPr>
          <w:sz w:val="18"/>
          <w:szCs w:val="18"/>
          <w:lang w:val="en-US"/>
        </w:rPr>
        <w:t>Poznań</w:t>
      </w:r>
      <w:proofErr w:type="spellEnd"/>
      <w:r w:rsidR="001E54A2">
        <w:rPr>
          <w:sz w:val="18"/>
          <w:szCs w:val="18"/>
          <w:lang w:val="en-US"/>
        </w:rPr>
        <w:t>, Poland</w:t>
      </w:r>
      <w:r>
        <w:t>,</w:t>
      </w:r>
      <w:r w:rsidR="001E54A2">
        <w:br/>
      </w:r>
      <w:r>
        <w:t xml:space="preserve"> </w:t>
      </w:r>
      <w:r>
        <w:rPr>
          <w:vertAlign w:val="superscript"/>
        </w:rPr>
        <w:t>2</w:t>
      </w:r>
      <w:r w:rsidR="001E54A2" w:rsidRPr="001E54A2">
        <w:rPr>
          <w:sz w:val="18"/>
          <w:szCs w:val="18"/>
          <w:lang w:val="en-US"/>
        </w:rPr>
        <w:t xml:space="preserve"> </w:t>
      </w:r>
      <w:r w:rsidR="001E54A2">
        <w:rPr>
          <w:sz w:val="18"/>
          <w:szCs w:val="18"/>
          <w:lang w:val="en-US"/>
        </w:rPr>
        <w:t xml:space="preserve">Department of Organic Chemistry, Poznan University of Medical Sciences, </w:t>
      </w:r>
      <w:proofErr w:type="spellStart"/>
      <w:r w:rsidR="001E54A2">
        <w:rPr>
          <w:sz w:val="18"/>
          <w:szCs w:val="18"/>
          <w:lang w:val="en-US"/>
        </w:rPr>
        <w:t>Grunwaldzka</w:t>
      </w:r>
      <w:proofErr w:type="spellEnd"/>
      <w:r w:rsidR="001E54A2">
        <w:rPr>
          <w:sz w:val="18"/>
          <w:szCs w:val="18"/>
          <w:lang w:val="en-US"/>
        </w:rPr>
        <w:t xml:space="preserve"> 6, 60-780 </w:t>
      </w:r>
      <w:proofErr w:type="spellStart"/>
      <w:r w:rsidR="001E54A2">
        <w:rPr>
          <w:sz w:val="18"/>
          <w:szCs w:val="18"/>
          <w:lang w:val="en-US"/>
        </w:rPr>
        <w:t>Poznań</w:t>
      </w:r>
      <w:proofErr w:type="spellEnd"/>
      <w:r w:rsidR="001E54A2">
        <w:rPr>
          <w:sz w:val="18"/>
          <w:szCs w:val="18"/>
          <w:lang w:val="en-US"/>
        </w:rPr>
        <w:t>, Poland</w:t>
      </w:r>
      <w:r w:rsidR="001E54A2">
        <w:t xml:space="preserve"> </w:t>
      </w:r>
    </w:p>
    <w:p w:rsidR="003377AA" w:rsidRDefault="00856A9D">
      <w:pPr>
        <w:pStyle w:val="Nagwek3"/>
        <w:rPr>
          <w:sz w:val="18"/>
          <w:szCs w:val="18"/>
        </w:rPr>
      </w:pPr>
      <w:r>
        <w:t xml:space="preserve">Email of communicating </w:t>
      </w:r>
      <w:r w:rsidR="001E54A2">
        <w:t>aniao</w:t>
      </w:r>
      <w:r>
        <w:t>@</w:t>
      </w:r>
      <w:r w:rsidR="001E54A2">
        <w:t>amu.edu.pl</w:t>
      </w:r>
      <w:r>
        <w:rPr>
          <w:lang w:eastAsia="de-DE"/>
        </w:rPr>
        <w:br/>
      </w:r>
    </w:p>
    <w:p w:rsidR="00B211D6" w:rsidRPr="000971BE" w:rsidRDefault="00B211D6" w:rsidP="00B211D6">
      <w:pPr>
        <w:autoSpaceDE w:val="0"/>
        <w:autoSpaceDN w:val="0"/>
        <w:adjustRightInd w:val="0"/>
        <w:ind w:firstLine="284"/>
        <w:rPr>
          <w:rStyle w:val="y2iqfc"/>
          <w:color w:val="202124"/>
          <w:lang w:val="en-US"/>
        </w:rPr>
      </w:pPr>
      <w:r w:rsidRPr="000971BE">
        <w:rPr>
          <w:rStyle w:val="y2iqfc"/>
          <w:color w:val="202124"/>
          <w:lang w:val="en-US"/>
        </w:rPr>
        <w:t xml:space="preserve">The phenomena of polymorphism and solvation are very interesting issues, due to the fact that different forms of the same compound may have different chemical and physical properties. Therefore it is important to get the knowledge </w:t>
      </w:r>
      <w:r w:rsidRPr="000971BE">
        <w:rPr>
          <w:lang w:val="en-US" w:eastAsia="en-US"/>
        </w:rPr>
        <w:t xml:space="preserve">about </w:t>
      </w:r>
      <w:r w:rsidRPr="000971BE">
        <w:rPr>
          <w:rStyle w:val="y2iqfc"/>
          <w:color w:val="202124"/>
          <w:lang w:val="en-US"/>
        </w:rPr>
        <w:t xml:space="preserve">the conditions of new polymorphs formation and </w:t>
      </w:r>
      <w:r>
        <w:rPr>
          <w:rStyle w:val="y2iqfc"/>
          <w:color w:val="202124"/>
          <w:lang w:val="en-US"/>
        </w:rPr>
        <w:t xml:space="preserve">their </w:t>
      </w:r>
      <w:r w:rsidRPr="000971BE">
        <w:rPr>
          <w:rStyle w:val="y2iqfc"/>
          <w:color w:val="202124"/>
          <w:lang w:val="en-US"/>
        </w:rPr>
        <w:t>stability</w:t>
      </w:r>
      <w:r>
        <w:rPr>
          <w:rStyle w:val="y2iqfc"/>
          <w:color w:val="202124"/>
          <w:lang w:val="en-US"/>
        </w:rPr>
        <w:t>, and understand</w:t>
      </w:r>
      <w:r w:rsidRPr="000971BE">
        <w:rPr>
          <w:rStyle w:val="y2iqfc"/>
          <w:color w:val="202124"/>
          <w:lang w:val="en-US"/>
        </w:rPr>
        <w:t xml:space="preserve"> </w:t>
      </w:r>
      <w:r w:rsidRPr="00944302">
        <w:rPr>
          <w:lang w:val="en-US" w:eastAsia="en-US"/>
        </w:rPr>
        <w:t xml:space="preserve">the </w:t>
      </w:r>
      <w:r w:rsidRPr="000971BE">
        <w:rPr>
          <w:lang w:val="en-US" w:eastAsia="en-US"/>
        </w:rPr>
        <w:t>mechanisms of phase transitions</w:t>
      </w:r>
      <w:r>
        <w:rPr>
          <w:rStyle w:val="y2iqfc"/>
          <w:color w:val="202124"/>
          <w:lang w:val="en-US"/>
        </w:rPr>
        <w:t>. This information would allow</w:t>
      </w:r>
      <w:r w:rsidRPr="000971BE">
        <w:rPr>
          <w:rStyle w:val="y2iqfc"/>
          <w:color w:val="202124"/>
          <w:lang w:val="en-US"/>
        </w:rPr>
        <w:t xml:space="preserve"> to obtain specific form of materials in a more controlled way, with desired properties [1]. Also understanding the mechanisms of transformations of intermolecular interactions is essential, as they are the main factor responsible for arrangement of molecules in the crystal structures and their stability. Different factors can affect the intermolecular interactions patterns, </w:t>
      </w:r>
      <w:r w:rsidR="00734FDB">
        <w:rPr>
          <w:rStyle w:val="y2iqfc"/>
          <w:color w:val="202124"/>
          <w:lang w:val="en-US"/>
        </w:rPr>
        <w:t>which</w:t>
      </w:r>
      <w:r w:rsidRPr="000971BE">
        <w:rPr>
          <w:rStyle w:val="y2iqfc"/>
          <w:color w:val="202124"/>
          <w:lang w:val="en-US"/>
        </w:rPr>
        <w:t xml:space="preserve"> can be reorganized or broken and the new types of bonds can be formed [</w:t>
      </w:r>
      <w:r>
        <w:rPr>
          <w:rStyle w:val="y2iqfc"/>
          <w:color w:val="202124"/>
          <w:lang w:val="en-US"/>
        </w:rPr>
        <w:t>2</w:t>
      </w:r>
      <w:r w:rsidRPr="000971BE">
        <w:rPr>
          <w:rStyle w:val="y2iqfc"/>
          <w:color w:val="202124"/>
          <w:lang w:val="en-US"/>
        </w:rPr>
        <w:t>].</w:t>
      </w:r>
      <w:r w:rsidRPr="000971BE">
        <w:rPr>
          <w:lang w:val="en-US" w:eastAsia="en-US"/>
        </w:rPr>
        <w:t xml:space="preserve"> </w:t>
      </w:r>
    </w:p>
    <w:p w:rsidR="00B211D6" w:rsidRDefault="00B211D6" w:rsidP="00B211D6">
      <w:pPr>
        <w:autoSpaceDE w:val="0"/>
        <w:autoSpaceDN w:val="0"/>
        <w:adjustRightInd w:val="0"/>
        <w:ind w:firstLine="284"/>
        <w:rPr>
          <w:lang w:val="en-US"/>
        </w:rPr>
      </w:pPr>
      <w:r w:rsidRPr="000971BE">
        <w:rPr>
          <w:rStyle w:val="y2iqfc"/>
          <w:color w:val="202124"/>
          <w:lang w:val="en-US"/>
        </w:rPr>
        <w:t>The investigated pyridazine-based high-nitrogen-content (Fig. 1)</w:t>
      </w:r>
      <w:r w:rsidRPr="000971BE">
        <w:rPr>
          <w:lang w:val="en-US"/>
        </w:rPr>
        <w:t xml:space="preserve"> are important </w:t>
      </w:r>
      <w:r w:rsidR="00636CBB">
        <w:rPr>
          <w:lang w:val="en-US"/>
        </w:rPr>
        <w:t xml:space="preserve">compounds used </w:t>
      </w:r>
      <w:r w:rsidRPr="000971BE">
        <w:rPr>
          <w:lang w:val="en-US"/>
        </w:rPr>
        <w:t>in biology, chemistry and pharmacy</w:t>
      </w:r>
      <w:r w:rsidR="00636CBB">
        <w:rPr>
          <w:lang w:val="en-US"/>
        </w:rPr>
        <w:t> </w:t>
      </w:r>
      <w:r w:rsidRPr="000971BE">
        <w:rPr>
          <w:lang w:val="en-US"/>
        </w:rPr>
        <w:t>[</w:t>
      </w:r>
      <w:r>
        <w:rPr>
          <w:lang w:val="en-US"/>
        </w:rPr>
        <w:t>3</w:t>
      </w:r>
      <w:r w:rsidRPr="000971BE">
        <w:rPr>
          <w:lang w:val="en-US"/>
        </w:rPr>
        <w:t xml:space="preserve">]. </w:t>
      </w:r>
      <w:r w:rsidRPr="000971BE">
        <w:rPr>
          <w:rStyle w:val="y2iqfc"/>
          <w:color w:val="202124"/>
          <w:lang w:val="en-US"/>
        </w:rPr>
        <w:t xml:space="preserve">The structure, properties and crystallization preferences of materials significantly depend on the thermodynamic conditions in which they are found, the presence of other reagents or the method of obtaining </w:t>
      </w:r>
      <w:r w:rsidRPr="000971BE">
        <w:rPr>
          <w:color w:val="000000"/>
          <w:lang w:val="en-US"/>
        </w:rPr>
        <w:t>[</w:t>
      </w:r>
      <w:r>
        <w:rPr>
          <w:color w:val="000000"/>
          <w:lang w:val="en-US"/>
        </w:rPr>
        <w:t>4,5</w:t>
      </w:r>
      <w:r w:rsidRPr="000971BE">
        <w:rPr>
          <w:color w:val="000000"/>
          <w:lang w:val="en-US"/>
        </w:rPr>
        <w:t xml:space="preserve">]. </w:t>
      </w:r>
      <w:r w:rsidRPr="000971BE">
        <w:rPr>
          <w:lang w:val="en-US"/>
        </w:rPr>
        <w:t>The</w:t>
      </w:r>
      <w:r>
        <w:rPr>
          <w:lang w:val="en-US"/>
        </w:rPr>
        <w:t xml:space="preserve">refore the pyridazine derivatives </w:t>
      </w:r>
      <w:r w:rsidRPr="000971BE">
        <w:rPr>
          <w:lang w:val="en-US"/>
        </w:rPr>
        <w:t xml:space="preserve">have been studied at varied </w:t>
      </w:r>
      <w:proofErr w:type="spellStart"/>
      <w:r w:rsidRPr="000971BE">
        <w:rPr>
          <w:lang w:val="en-US"/>
        </w:rPr>
        <w:t>thermodynamical</w:t>
      </w:r>
      <w:proofErr w:type="spellEnd"/>
      <w:r w:rsidRPr="000971BE">
        <w:rPr>
          <w:lang w:val="en-US"/>
        </w:rPr>
        <w:t xml:space="preserve"> conditions</w:t>
      </w:r>
      <w:r>
        <w:rPr>
          <w:lang w:val="en-US"/>
        </w:rPr>
        <w:t xml:space="preserve"> </w:t>
      </w:r>
      <w:r w:rsidRPr="000971BE">
        <w:rPr>
          <w:lang w:val="en-US"/>
        </w:rPr>
        <w:t>[</w:t>
      </w:r>
      <w:r>
        <w:rPr>
          <w:lang w:val="en-US"/>
        </w:rPr>
        <w:t>6</w:t>
      </w:r>
      <w:r w:rsidRPr="000971BE">
        <w:rPr>
          <w:lang w:val="en-US"/>
        </w:rPr>
        <w:t>-</w:t>
      </w:r>
      <w:r>
        <w:rPr>
          <w:lang w:val="en-US"/>
        </w:rPr>
        <w:t>8</w:t>
      </w:r>
      <w:r w:rsidRPr="000971BE">
        <w:rPr>
          <w:lang w:val="en-US"/>
        </w:rPr>
        <w:t>]</w:t>
      </w:r>
      <w:r>
        <w:rPr>
          <w:lang w:val="en-US"/>
        </w:rPr>
        <w:t>.</w:t>
      </w:r>
      <w:r w:rsidRPr="000971BE">
        <w:rPr>
          <w:lang w:val="en-US"/>
        </w:rPr>
        <w:t xml:space="preserve"> </w:t>
      </w:r>
      <w:r>
        <w:rPr>
          <w:lang w:val="en-US"/>
        </w:rPr>
        <w:t>T</w:t>
      </w:r>
      <w:r w:rsidRPr="000971BE">
        <w:rPr>
          <w:lang w:val="en-US"/>
        </w:rPr>
        <w:t xml:space="preserve">heir structures </w:t>
      </w:r>
      <w:r>
        <w:rPr>
          <w:lang w:val="en-US"/>
        </w:rPr>
        <w:t xml:space="preserve">were </w:t>
      </w:r>
      <w:r w:rsidRPr="000971BE">
        <w:rPr>
          <w:lang w:val="en-US"/>
        </w:rPr>
        <w:t>determined by single-crystal X-ray diffraction</w:t>
      </w:r>
      <w:r>
        <w:rPr>
          <w:lang w:val="en-US"/>
        </w:rPr>
        <w:t xml:space="preserve"> and</w:t>
      </w:r>
      <w:r w:rsidRPr="000971BE">
        <w:rPr>
          <w:lang w:val="en-US"/>
        </w:rPr>
        <w:t xml:space="preserve"> </w:t>
      </w:r>
      <w:r>
        <w:rPr>
          <w:lang w:val="en-US"/>
        </w:rPr>
        <w:t>t</w:t>
      </w:r>
      <w:r w:rsidRPr="000971BE">
        <w:rPr>
          <w:lang w:val="en-US"/>
        </w:rPr>
        <w:t>he obtained results revealed, that the behavior and preferences for new polymorphs and solvates formation of the studied pyridazine derivatives is very different, especially when they are exposed to high-pressure conditions. They exhibit also a high potential for hydrogen bond forming, and considering the number of nitrogen atoms, they are also prone to form N···N intermolecular interactions, which affect the packing of molecules in the</w:t>
      </w:r>
      <w:r w:rsidR="00636CBB">
        <w:rPr>
          <w:lang w:val="en-US"/>
        </w:rPr>
        <w:t xml:space="preserve"> crystal</w:t>
      </w:r>
      <w:r w:rsidRPr="000971BE">
        <w:rPr>
          <w:lang w:val="en-US"/>
        </w:rPr>
        <w:t xml:space="preserve"> structure.</w:t>
      </w:r>
    </w:p>
    <w:p w:rsidR="00636CBB" w:rsidRPr="000971BE" w:rsidRDefault="00636CBB" w:rsidP="00B211D6">
      <w:pPr>
        <w:autoSpaceDE w:val="0"/>
        <w:autoSpaceDN w:val="0"/>
        <w:adjustRightInd w:val="0"/>
        <w:ind w:firstLine="284"/>
        <w:rPr>
          <w:lang w:val="en-US"/>
        </w:rPr>
      </w:pPr>
    </w:p>
    <w:p w:rsidR="003377AA" w:rsidRDefault="001E54A2" w:rsidP="009E2151">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4C31D"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00EC3BA1">
        <w:rPr>
          <w:noProof/>
        </w:rPr>
        <w:drawing>
          <wp:inline distT="0" distB="0" distL="0" distR="0">
            <wp:extent cx="2880360" cy="19888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stract.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0" cy="1988820"/>
                    </a:xfrm>
                    <a:prstGeom prst="rect">
                      <a:avLst/>
                    </a:prstGeom>
                  </pic:spPr>
                </pic:pic>
              </a:graphicData>
            </a:graphic>
          </wp:inline>
        </w:drawing>
      </w:r>
    </w:p>
    <w:p w:rsidR="003377AA" w:rsidRDefault="00856A9D">
      <w:pPr>
        <w:pStyle w:val="Nagwek6"/>
      </w:pPr>
      <w:r>
        <w:rPr>
          <w:b/>
        </w:rPr>
        <w:t>Figure 1</w:t>
      </w:r>
      <w:r>
        <w:t xml:space="preserve">. </w:t>
      </w:r>
      <w:r w:rsidR="00A8059D">
        <w:t>S</w:t>
      </w:r>
      <w:r w:rsidR="00D13D7D">
        <w:t>tructural f</w:t>
      </w:r>
      <w:r w:rsidR="000D2AEE">
        <w:t xml:space="preserve">ormulas and </w:t>
      </w:r>
      <w:bookmarkStart w:id="0" w:name="_GoBack"/>
      <w:bookmarkEnd w:id="0"/>
      <w:r w:rsidR="000D2AEE">
        <w:t>crystals of the studied</w:t>
      </w:r>
      <w:r w:rsidR="001058F1">
        <w:t xml:space="preserve"> pyridazine-based compounds.</w:t>
      </w:r>
    </w:p>
    <w:p w:rsidR="001E52AD" w:rsidRPr="001E52AD" w:rsidRDefault="001E52AD" w:rsidP="001E52AD"/>
    <w:p w:rsidR="00B211D6" w:rsidRPr="001C3408" w:rsidRDefault="001E52AD" w:rsidP="00B211D6">
      <w:pPr>
        <w:rPr>
          <w:sz w:val="18"/>
          <w:szCs w:val="18"/>
        </w:rPr>
      </w:pPr>
      <w:r>
        <w:t xml:space="preserve">[1] </w:t>
      </w:r>
      <w:r w:rsidR="00B211D6" w:rsidRPr="001C3408">
        <w:rPr>
          <w:sz w:val="18"/>
          <w:szCs w:val="18"/>
        </w:rPr>
        <w:t>Tung, H. H., Paul, E. L., Midler, M., McCauley, J. A.</w:t>
      </w:r>
      <w:r w:rsidR="00B211D6">
        <w:rPr>
          <w:sz w:val="18"/>
          <w:szCs w:val="18"/>
        </w:rPr>
        <w:t xml:space="preserve"> (2009).</w:t>
      </w:r>
      <w:r w:rsidR="00B211D6" w:rsidRPr="00233CCC">
        <w:rPr>
          <w:i/>
          <w:sz w:val="18"/>
          <w:szCs w:val="18"/>
        </w:rPr>
        <w:t xml:space="preserve"> </w:t>
      </w:r>
      <w:r w:rsidR="00B211D6" w:rsidRPr="00233CCC">
        <w:rPr>
          <w:i/>
          <w:sz w:val="18"/>
          <w:szCs w:val="18"/>
          <w:lang w:val="en-US"/>
        </w:rPr>
        <w:t>Crystallization of Organic Compounds: An Industrial Perspective.</w:t>
      </w:r>
      <w:r w:rsidR="00B211D6" w:rsidRPr="001C3408">
        <w:rPr>
          <w:sz w:val="18"/>
          <w:szCs w:val="18"/>
        </w:rPr>
        <w:t xml:space="preserve"> Hoboken</w:t>
      </w:r>
      <w:r w:rsidR="00B211D6">
        <w:rPr>
          <w:sz w:val="18"/>
          <w:szCs w:val="18"/>
        </w:rPr>
        <w:t>:</w:t>
      </w:r>
      <w:r w:rsidR="00B211D6" w:rsidRPr="001C3408">
        <w:rPr>
          <w:sz w:val="18"/>
          <w:szCs w:val="18"/>
        </w:rPr>
        <w:t xml:space="preserve"> NJ</w:t>
      </w:r>
      <w:r w:rsidR="00B211D6">
        <w:rPr>
          <w:sz w:val="18"/>
          <w:szCs w:val="18"/>
        </w:rPr>
        <w:t>.</w:t>
      </w:r>
      <w:r w:rsidR="00B211D6" w:rsidRPr="001C3408">
        <w:rPr>
          <w:sz w:val="18"/>
          <w:szCs w:val="18"/>
        </w:rPr>
        <w:t xml:space="preserve"> </w:t>
      </w:r>
    </w:p>
    <w:p w:rsidR="00B211D6" w:rsidRPr="00F61FDD" w:rsidRDefault="001E52AD" w:rsidP="00B211D6">
      <w:pPr>
        <w:rPr>
          <w:sz w:val="18"/>
          <w:szCs w:val="18"/>
          <w:lang w:val="pl-PL"/>
        </w:rPr>
      </w:pPr>
      <w:r>
        <w:t xml:space="preserve">[2] </w:t>
      </w:r>
      <w:proofErr w:type="spellStart"/>
      <w:r w:rsidR="00B211D6" w:rsidRPr="00B211D6">
        <w:rPr>
          <w:sz w:val="18"/>
          <w:szCs w:val="18"/>
        </w:rPr>
        <w:t>Resnati</w:t>
      </w:r>
      <w:proofErr w:type="spellEnd"/>
      <w:r w:rsidR="00B211D6" w:rsidRPr="00B211D6">
        <w:rPr>
          <w:sz w:val="18"/>
          <w:szCs w:val="18"/>
        </w:rPr>
        <w:t xml:space="preserve">, G., </w:t>
      </w:r>
      <w:proofErr w:type="spellStart"/>
      <w:r w:rsidR="00B211D6" w:rsidRPr="00B211D6">
        <w:rPr>
          <w:sz w:val="18"/>
          <w:szCs w:val="18"/>
        </w:rPr>
        <w:t>Boldyreva</w:t>
      </w:r>
      <w:proofErr w:type="spellEnd"/>
      <w:r w:rsidR="00B211D6" w:rsidRPr="00B211D6">
        <w:rPr>
          <w:sz w:val="18"/>
          <w:szCs w:val="18"/>
        </w:rPr>
        <w:t xml:space="preserve">, E., </w:t>
      </w:r>
      <w:proofErr w:type="spellStart"/>
      <w:r w:rsidR="00B211D6" w:rsidRPr="00B211D6">
        <w:rPr>
          <w:sz w:val="18"/>
          <w:szCs w:val="18"/>
        </w:rPr>
        <w:t>Bombicz</w:t>
      </w:r>
      <w:proofErr w:type="spellEnd"/>
      <w:r w:rsidR="00B211D6" w:rsidRPr="00B211D6">
        <w:rPr>
          <w:sz w:val="18"/>
          <w:szCs w:val="18"/>
        </w:rPr>
        <w:t xml:space="preserve">, P., Kawano, M. (2015). </w:t>
      </w:r>
      <w:proofErr w:type="spellStart"/>
      <w:r w:rsidR="00B211D6" w:rsidRPr="00F61FDD">
        <w:rPr>
          <w:i/>
          <w:sz w:val="18"/>
          <w:szCs w:val="18"/>
          <w:lang w:val="pl-PL"/>
        </w:rPr>
        <w:t>IUCrJ</w:t>
      </w:r>
      <w:proofErr w:type="spellEnd"/>
      <w:r w:rsidR="00B211D6" w:rsidRPr="00F61FDD">
        <w:rPr>
          <w:sz w:val="18"/>
          <w:szCs w:val="18"/>
          <w:lang w:val="pl-PL"/>
        </w:rPr>
        <w:t xml:space="preserve">, </w:t>
      </w:r>
      <w:r w:rsidR="00B211D6" w:rsidRPr="00F61FDD">
        <w:rPr>
          <w:b/>
          <w:sz w:val="18"/>
          <w:szCs w:val="18"/>
          <w:lang w:val="pl-PL"/>
        </w:rPr>
        <w:t>2</w:t>
      </w:r>
      <w:r w:rsidR="00B211D6" w:rsidRPr="00F61FDD">
        <w:rPr>
          <w:sz w:val="18"/>
          <w:szCs w:val="18"/>
          <w:lang w:val="pl-PL"/>
        </w:rPr>
        <w:t>, 675.</w:t>
      </w:r>
    </w:p>
    <w:p w:rsidR="00B211D6" w:rsidRDefault="001E52AD" w:rsidP="001E52AD">
      <w:pPr>
        <w:pStyle w:val="Nagwek4"/>
      </w:pPr>
      <w:r w:rsidRPr="00B211D6">
        <w:rPr>
          <w:lang w:val="pl-PL"/>
        </w:rPr>
        <w:t xml:space="preserve">[3] </w:t>
      </w:r>
      <w:r w:rsidR="00B211D6" w:rsidRPr="001C3408">
        <w:rPr>
          <w:szCs w:val="18"/>
          <w:lang w:val="pl-PL"/>
        </w:rPr>
        <w:t xml:space="preserve">Katrusiak, A. A., </w:t>
      </w:r>
      <w:proofErr w:type="spellStart"/>
      <w:r w:rsidR="00B211D6" w:rsidRPr="001C3408">
        <w:rPr>
          <w:szCs w:val="18"/>
          <w:lang w:val="pl-PL"/>
        </w:rPr>
        <w:t>Bałoniak</w:t>
      </w:r>
      <w:proofErr w:type="spellEnd"/>
      <w:r w:rsidR="00B211D6" w:rsidRPr="001C3408">
        <w:rPr>
          <w:szCs w:val="18"/>
          <w:lang w:val="pl-PL"/>
        </w:rPr>
        <w:t xml:space="preserve">, S., Katrusiak, A. S. (1996). </w:t>
      </w:r>
      <w:r w:rsidR="00B211D6" w:rsidRPr="001C3408">
        <w:rPr>
          <w:i/>
          <w:szCs w:val="18"/>
        </w:rPr>
        <w:t>Polish J. Chem.</w:t>
      </w:r>
      <w:r w:rsidR="00B211D6" w:rsidRPr="001C3408">
        <w:rPr>
          <w:szCs w:val="18"/>
        </w:rPr>
        <w:t xml:space="preserve">, </w:t>
      </w:r>
      <w:r w:rsidR="00B211D6" w:rsidRPr="001C3408">
        <w:rPr>
          <w:b/>
          <w:szCs w:val="18"/>
        </w:rPr>
        <w:t>70</w:t>
      </w:r>
      <w:r w:rsidR="00B211D6" w:rsidRPr="001C3408">
        <w:rPr>
          <w:szCs w:val="18"/>
        </w:rPr>
        <w:t>, 1279.</w:t>
      </w:r>
      <w:r w:rsidR="00B211D6">
        <w:t xml:space="preserve"> </w:t>
      </w:r>
    </w:p>
    <w:p w:rsidR="00B211D6" w:rsidRPr="00F61FDD" w:rsidRDefault="00B211D6" w:rsidP="00B211D6">
      <w:pPr>
        <w:rPr>
          <w:sz w:val="18"/>
          <w:szCs w:val="18"/>
          <w:lang w:val="pl-PL"/>
        </w:rPr>
      </w:pPr>
      <w:r>
        <w:rPr>
          <w:sz w:val="18"/>
          <w:szCs w:val="18"/>
        </w:rPr>
        <w:t xml:space="preserve">[4] </w:t>
      </w:r>
      <w:r w:rsidRPr="001C3408">
        <w:rPr>
          <w:sz w:val="18"/>
          <w:szCs w:val="18"/>
        </w:rPr>
        <w:t xml:space="preserve">Allan, D. R. </w:t>
      </w:r>
      <w:r>
        <w:rPr>
          <w:sz w:val="18"/>
          <w:szCs w:val="18"/>
        </w:rPr>
        <w:t xml:space="preserve">(2022). </w:t>
      </w:r>
      <w:proofErr w:type="spellStart"/>
      <w:r w:rsidRPr="00F61FDD">
        <w:rPr>
          <w:i/>
          <w:sz w:val="18"/>
          <w:szCs w:val="18"/>
          <w:lang w:val="pl-PL"/>
        </w:rPr>
        <w:t>IUCrJ</w:t>
      </w:r>
      <w:proofErr w:type="spellEnd"/>
      <w:r w:rsidRPr="00F61FDD">
        <w:rPr>
          <w:sz w:val="18"/>
          <w:szCs w:val="18"/>
          <w:lang w:val="pl-PL"/>
        </w:rPr>
        <w:t xml:space="preserve">, </w:t>
      </w:r>
      <w:r w:rsidRPr="00F61FDD">
        <w:rPr>
          <w:b/>
          <w:sz w:val="18"/>
          <w:szCs w:val="18"/>
          <w:lang w:val="pl-PL"/>
        </w:rPr>
        <w:t>9</w:t>
      </w:r>
      <w:r w:rsidRPr="00F61FDD">
        <w:rPr>
          <w:sz w:val="18"/>
          <w:szCs w:val="18"/>
          <w:lang w:val="pl-PL"/>
        </w:rPr>
        <w:t>, 6.</w:t>
      </w:r>
    </w:p>
    <w:p w:rsidR="00B211D6" w:rsidRPr="008428E4" w:rsidRDefault="001E52AD" w:rsidP="00B211D6">
      <w:pPr>
        <w:rPr>
          <w:sz w:val="18"/>
          <w:szCs w:val="18"/>
          <w:lang w:val="pl-PL"/>
        </w:rPr>
      </w:pPr>
      <w:r w:rsidRPr="00B211D6">
        <w:rPr>
          <w:lang w:val="pl-PL"/>
        </w:rPr>
        <w:t>[</w:t>
      </w:r>
      <w:r w:rsidR="00B211D6" w:rsidRPr="00B211D6">
        <w:rPr>
          <w:lang w:val="pl-PL"/>
        </w:rPr>
        <w:t>5</w:t>
      </w:r>
      <w:r w:rsidRPr="00B211D6">
        <w:rPr>
          <w:lang w:val="pl-PL"/>
        </w:rPr>
        <w:t xml:space="preserve">] </w:t>
      </w:r>
      <w:proofErr w:type="spellStart"/>
      <w:r w:rsidR="00B211D6" w:rsidRPr="001C3408">
        <w:rPr>
          <w:sz w:val="18"/>
          <w:szCs w:val="18"/>
          <w:lang w:val="pl-PL"/>
        </w:rPr>
        <w:t>Fabbiani</w:t>
      </w:r>
      <w:proofErr w:type="spellEnd"/>
      <w:r w:rsidR="00B211D6" w:rsidRPr="001C3408">
        <w:rPr>
          <w:sz w:val="18"/>
          <w:szCs w:val="18"/>
          <w:lang w:val="pl-PL"/>
        </w:rPr>
        <w:t xml:space="preserve">, F. P. A., </w:t>
      </w:r>
      <w:proofErr w:type="spellStart"/>
      <w:r w:rsidR="00B211D6" w:rsidRPr="001C3408">
        <w:rPr>
          <w:sz w:val="18"/>
          <w:szCs w:val="18"/>
          <w:lang w:val="pl-PL"/>
        </w:rPr>
        <w:t>Pulham</w:t>
      </w:r>
      <w:proofErr w:type="spellEnd"/>
      <w:r w:rsidR="00B211D6" w:rsidRPr="001C3408">
        <w:rPr>
          <w:sz w:val="18"/>
          <w:szCs w:val="18"/>
          <w:lang w:val="pl-PL"/>
        </w:rPr>
        <w:t>, C. R. (2006)</w:t>
      </w:r>
      <w:r w:rsidR="00B211D6">
        <w:rPr>
          <w:sz w:val="18"/>
          <w:szCs w:val="18"/>
          <w:lang w:val="pl-PL"/>
        </w:rPr>
        <w:t>.</w:t>
      </w:r>
      <w:r w:rsidR="00B211D6" w:rsidRPr="001C3408">
        <w:rPr>
          <w:sz w:val="18"/>
          <w:szCs w:val="18"/>
          <w:lang w:val="pl-PL"/>
        </w:rPr>
        <w:t xml:space="preserve"> </w:t>
      </w:r>
      <w:r w:rsidR="00B211D6" w:rsidRPr="001C3408">
        <w:rPr>
          <w:i/>
          <w:sz w:val="18"/>
          <w:szCs w:val="18"/>
          <w:lang w:val="pl-PL"/>
        </w:rPr>
        <w:t xml:space="preserve">Chem. </w:t>
      </w:r>
      <w:proofErr w:type="spellStart"/>
      <w:r w:rsidR="00B211D6" w:rsidRPr="001C3408">
        <w:rPr>
          <w:i/>
          <w:sz w:val="18"/>
          <w:szCs w:val="18"/>
          <w:lang w:val="pl-PL"/>
        </w:rPr>
        <w:t>Soc</w:t>
      </w:r>
      <w:proofErr w:type="spellEnd"/>
      <w:r w:rsidR="00B211D6" w:rsidRPr="001C3408">
        <w:rPr>
          <w:i/>
          <w:sz w:val="18"/>
          <w:szCs w:val="18"/>
          <w:lang w:val="pl-PL"/>
        </w:rPr>
        <w:t xml:space="preserve">. </w:t>
      </w:r>
      <w:proofErr w:type="spellStart"/>
      <w:r w:rsidR="00B211D6" w:rsidRPr="008428E4">
        <w:rPr>
          <w:i/>
          <w:sz w:val="18"/>
          <w:szCs w:val="18"/>
          <w:lang w:val="pl-PL"/>
        </w:rPr>
        <w:t>Rev</w:t>
      </w:r>
      <w:proofErr w:type="spellEnd"/>
      <w:r w:rsidR="00B211D6" w:rsidRPr="008428E4">
        <w:rPr>
          <w:sz w:val="18"/>
          <w:szCs w:val="18"/>
          <w:lang w:val="pl-PL"/>
        </w:rPr>
        <w:t xml:space="preserve">., </w:t>
      </w:r>
      <w:r w:rsidR="00B211D6" w:rsidRPr="008428E4">
        <w:rPr>
          <w:b/>
          <w:sz w:val="18"/>
          <w:szCs w:val="18"/>
          <w:lang w:val="pl-PL"/>
        </w:rPr>
        <w:t>35</w:t>
      </w:r>
      <w:r w:rsidR="00B211D6" w:rsidRPr="008428E4">
        <w:rPr>
          <w:sz w:val="18"/>
          <w:szCs w:val="18"/>
          <w:lang w:val="pl-PL"/>
        </w:rPr>
        <w:t>, 932.</w:t>
      </w:r>
    </w:p>
    <w:p w:rsidR="008428E4" w:rsidRPr="00233CCC" w:rsidRDefault="00B211D6" w:rsidP="008428E4">
      <w:pPr>
        <w:rPr>
          <w:sz w:val="18"/>
          <w:szCs w:val="18"/>
          <w:lang w:val="pl-PL"/>
        </w:rPr>
      </w:pPr>
      <w:r w:rsidRPr="008428E4">
        <w:rPr>
          <w:lang w:val="pl-PL"/>
        </w:rPr>
        <w:t>[6]</w:t>
      </w:r>
      <w:r w:rsidR="008428E4" w:rsidRPr="008428E4">
        <w:rPr>
          <w:lang w:val="pl-PL"/>
        </w:rPr>
        <w:t xml:space="preserve"> </w:t>
      </w:r>
      <w:r w:rsidR="008428E4" w:rsidRPr="00233CCC">
        <w:rPr>
          <w:sz w:val="18"/>
          <w:szCs w:val="18"/>
          <w:lang w:val="pl-PL"/>
        </w:rPr>
        <w:t xml:space="preserve">Olejniczak, A., Katrusiak, A., </w:t>
      </w:r>
      <w:proofErr w:type="spellStart"/>
      <w:r w:rsidR="008428E4" w:rsidRPr="00233CCC">
        <w:rPr>
          <w:sz w:val="18"/>
          <w:szCs w:val="18"/>
          <w:lang w:val="pl-PL"/>
        </w:rPr>
        <w:t>Podsiadlo</w:t>
      </w:r>
      <w:proofErr w:type="spellEnd"/>
      <w:r w:rsidR="008428E4" w:rsidRPr="00233CCC">
        <w:rPr>
          <w:sz w:val="18"/>
          <w:szCs w:val="18"/>
          <w:lang w:val="pl-PL"/>
        </w:rPr>
        <w:t xml:space="preserve">, M., Katrusiak, A. (2019). </w:t>
      </w:r>
      <w:proofErr w:type="spellStart"/>
      <w:r w:rsidR="008428E4" w:rsidRPr="00233CCC">
        <w:rPr>
          <w:i/>
          <w:sz w:val="18"/>
          <w:szCs w:val="18"/>
          <w:lang w:val="pl-PL"/>
        </w:rPr>
        <w:t>Crystal</w:t>
      </w:r>
      <w:proofErr w:type="spellEnd"/>
      <w:r w:rsidR="008428E4" w:rsidRPr="00233CCC">
        <w:rPr>
          <w:i/>
          <w:sz w:val="18"/>
          <w:szCs w:val="18"/>
          <w:lang w:val="pl-PL"/>
        </w:rPr>
        <w:t xml:space="preserve"> </w:t>
      </w:r>
      <w:proofErr w:type="spellStart"/>
      <w:r w:rsidR="008428E4" w:rsidRPr="00233CCC">
        <w:rPr>
          <w:i/>
          <w:sz w:val="18"/>
          <w:szCs w:val="18"/>
          <w:lang w:val="pl-PL"/>
        </w:rPr>
        <w:t>Growth</w:t>
      </w:r>
      <w:proofErr w:type="spellEnd"/>
      <w:r w:rsidR="008428E4" w:rsidRPr="00233CCC">
        <w:rPr>
          <w:i/>
          <w:sz w:val="18"/>
          <w:szCs w:val="18"/>
          <w:lang w:val="pl-PL"/>
        </w:rPr>
        <w:t xml:space="preserve"> Des</w:t>
      </w:r>
      <w:r w:rsidR="008428E4">
        <w:rPr>
          <w:i/>
          <w:sz w:val="18"/>
          <w:szCs w:val="18"/>
          <w:lang w:val="pl-PL"/>
        </w:rPr>
        <w:t>.</w:t>
      </w:r>
      <w:r w:rsidR="008428E4" w:rsidRPr="00233CCC">
        <w:rPr>
          <w:sz w:val="18"/>
          <w:szCs w:val="18"/>
          <w:lang w:val="pl-PL"/>
        </w:rPr>
        <w:t xml:space="preserve">, </w:t>
      </w:r>
      <w:r w:rsidR="008428E4" w:rsidRPr="00233CCC">
        <w:rPr>
          <w:b/>
          <w:sz w:val="18"/>
          <w:szCs w:val="18"/>
          <w:lang w:val="pl-PL"/>
        </w:rPr>
        <w:t>19</w:t>
      </w:r>
      <w:r w:rsidR="008428E4" w:rsidRPr="00233CCC">
        <w:rPr>
          <w:sz w:val="18"/>
          <w:szCs w:val="18"/>
          <w:lang w:val="pl-PL"/>
        </w:rPr>
        <w:t>, 1832.</w:t>
      </w:r>
    </w:p>
    <w:p w:rsidR="008428E4" w:rsidRPr="008428E4" w:rsidRDefault="00B211D6" w:rsidP="008428E4">
      <w:pPr>
        <w:rPr>
          <w:sz w:val="18"/>
          <w:szCs w:val="18"/>
          <w:lang w:val="pl-PL"/>
        </w:rPr>
      </w:pPr>
      <w:r w:rsidRPr="008428E4">
        <w:rPr>
          <w:lang w:val="pl-PL" w:eastAsia="cs-CZ"/>
        </w:rPr>
        <w:t>[7]</w:t>
      </w:r>
      <w:r w:rsidR="008428E4" w:rsidRPr="008428E4">
        <w:rPr>
          <w:lang w:val="pl-PL" w:eastAsia="cs-CZ"/>
        </w:rPr>
        <w:t xml:space="preserve"> </w:t>
      </w:r>
      <w:r w:rsidR="008428E4" w:rsidRPr="00233CCC">
        <w:rPr>
          <w:sz w:val="18"/>
          <w:szCs w:val="18"/>
          <w:lang w:val="pl-PL"/>
        </w:rPr>
        <w:t xml:space="preserve">Olejniczak, A., Katrusiak, A., Podsiadło, M., Katrusiak, A. (2022). </w:t>
      </w:r>
      <w:proofErr w:type="spellStart"/>
      <w:r w:rsidR="008428E4" w:rsidRPr="008428E4">
        <w:rPr>
          <w:i/>
          <w:sz w:val="18"/>
          <w:szCs w:val="18"/>
          <w:lang w:val="pl-PL"/>
        </w:rPr>
        <w:t>Crystal</w:t>
      </w:r>
      <w:proofErr w:type="spellEnd"/>
      <w:r w:rsidR="008428E4" w:rsidRPr="008428E4">
        <w:rPr>
          <w:i/>
          <w:sz w:val="18"/>
          <w:szCs w:val="18"/>
          <w:lang w:val="pl-PL"/>
        </w:rPr>
        <w:t xml:space="preserve"> </w:t>
      </w:r>
      <w:proofErr w:type="spellStart"/>
      <w:r w:rsidR="008428E4" w:rsidRPr="008428E4">
        <w:rPr>
          <w:i/>
          <w:sz w:val="18"/>
          <w:szCs w:val="18"/>
          <w:lang w:val="pl-PL"/>
        </w:rPr>
        <w:t>Growth</w:t>
      </w:r>
      <w:proofErr w:type="spellEnd"/>
      <w:r w:rsidR="008428E4" w:rsidRPr="008428E4">
        <w:rPr>
          <w:i/>
          <w:sz w:val="18"/>
          <w:szCs w:val="18"/>
          <w:lang w:val="pl-PL"/>
        </w:rPr>
        <w:t xml:space="preserve"> Des.</w:t>
      </w:r>
      <w:r w:rsidR="008428E4" w:rsidRPr="008428E4">
        <w:rPr>
          <w:sz w:val="18"/>
          <w:szCs w:val="18"/>
          <w:lang w:val="pl-PL"/>
        </w:rPr>
        <w:t xml:space="preserve">, </w:t>
      </w:r>
      <w:r w:rsidR="008428E4" w:rsidRPr="008428E4">
        <w:rPr>
          <w:b/>
          <w:sz w:val="18"/>
          <w:szCs w:val="18"/>
          <w:lang w:val="pl-PL"/>
        </w:rPr>
        <w:t>10</w:t>
      </w:r>
      <w:r w:rsidR="008428E4" w:rsidRPr="008428E4">
        <w:rPr>
          <w:sz w:val="18"/>
          <w:szCs w:val="18"/>
          <w:lang w:val="pl-PL"/>
        </w:rPr>
        <w:t>, 5996.</w:t>
      </w:r>
    </w:p>
    <w:p w:rsidR="008428E4" w:rsidRPr="00233CCC" w:rsidRDefault="008428E4" w:rsidP="008428E4">
      <w:pPr>
        <w:rPr>
          <w:sz w:val="18"/>
          <w:szCs w:val="18"/>
          <w:lang w:val="pl-PL"/>
        </w:rPr>
      </w:pPr>
      <w:r w:rsidRPr="008428E4">
        <w:rPr>
          <w:lang w:val="pl-PL" w:eastAsia="cs-CZ"/>
        </w:rPr>
        <w:t xml:space="preserve">[8] </w:t>
      </w:r>
      <w:r w:rsidRPr="00233CCC">
        <w:rPr>
          <w:sz w:val="18"/>
          <w:szCs w:val="18"/>
          <w:lang w:val="pl-PL"/>
        </w:rPr>
        <w:t xml:space="preserve">Olejniczak, A., Katrusiak, A., Podsiadło, M., Katrusiak, A. (2022). </w:t>
      </w:r>
      <w:proofErr w:type="spellStart"/>
      <w:r w:rsidRPr="00233CCC">
        <w:rPr>
          <w:i/>
          <w:sz w:val="18"/>
          <w:szCs w:val="18"/>
          <w:lang w:val="pl-PL"/>
        </w:rPr>
        <w:t>IUCrJ</w:t>
      </w:r>
      <w:proofErr w:type="spellEnd"/>
      <w:r w:rsidRPr="00233CCC">
        <w:rPr>
          <w:sz w:val="18"/>
          <w:szCs w:val="18"/>
          <w:lang w:val="pl-PL"/>
        </w:rPr>
        <w:t xml:space="preserve">, </w:t>
      </w:r>
      <w:r w:rsidRPr="00233CCC">
        <w:rPr>
          <w:b/>
          <w:sz w:val="18"/>
          <w:szCs w:val="18"/>
          <w:lang w:val="pl-PL"/>
        </w:rPr>
        <w:t>9</w:t>
      </w:r>
      <w:r w:rsidRPr="00233CCC">
        <w:rPr>
          <w:sz w:val="18"/>
          <w:szCs w:val="18"/>
          <w:lang w:val="pl-PL"/>
        </w:rPr>
        <w:t>, 49.</w:t>
      </w:r>
    </w:p>
    <w:p w:rsidR="003377AA" w:rsidRDefault="003377AA">
      <w:pPr>
        <w:rPr>
          <w:lang w:eastAsia="cs-CZ"/>
        </w:rPr>
      </w:pPr>
    </w:p>
    <w:sectPr w:rsidR="003377AA">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52" w:rsidRDefault="00744452">
      <w:pPr>
        <w:spacing w:after="0"/>
      </w:pPr>
      <w:r>
        <w:separator/>
      </w:r>
    </w:p>
  </w:endnote>
  <w:endnote w:type="continuationSeparator" w:id="0">
    <w:p w:rsidR="00744452" w:rsidRDefault="00744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AA" w:rsidRDefault="00856A9D">
    <w:pPr>
      <w:pStyle w:val="Stopka"/>
    </w:pPr>
    <w:r>
      <w:t xml:space="preserve">Acta </w:t>
    </w:r>
    <w:proofErr w:type="spellStart"/>
    <w:r>
      <w:t>Cryst</w:t>
    </w:r>
    <w:proofErr w:type="spellEnd"/>
    <w:r>
      <w:t>. (2025). A81, e1</w:t>
    </w:r>
  </w:p>
  <w:p w:rsidR="003377AA" w:rsidRDefault="003377A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52" w:rsidRDefault="00744452">
      <w:pPr>
        <w:spacing w:after="0"/>
      </w:pPr>
      <w:r>
        <w:separator/>
      </w:r>
    </w:p>
  </w:footnote>
  <w:footnote w:type="continuationSeparator" w:id="0">
    <w:p w:rsidR="00744452" w:rsidRDefault="007444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AA" w:rsidRDefault="00856A9D">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AA"/>
    <w:rsid w:val="000774DF"/>
    <w:rsid w:val="00091C85"/>
    <w:rsid w:val="000D2AEE"/>
    <w:rsid w:val="001058F1"/>
    <w:rsid w:val="001E52AD"/>
    <w:rsid w:val="001E54A2"/>
    <w:rsid w:val="00237DF0"/>
    <w:rsid w:val="00315F8C"/>
    <w:rsid w:val="003377AA"/>
    <w:rsid w:val="004849BB"/>
    <w:rsid w:val="00636CBB"/>
    <w:rsid w:val="006A452E"/>
    <w:rsid w:val="006F5B63"/>
    <w:rsid w:val="00734FDB"/>
    <w:rsid w:val="00744452"/>
    <w:rsid w:val="008428E4"/>
    <w:rsid w:val="00856A9D"/>
    <w:rsid w:val="008816CC"/>
    <w:rsid w:val="009E2151"/>
    <w:rsid w:val="00A8059D"/>
    <w:rsid w:val="00B211D6"/>
    <w:rsid w:val="00CE1B57"/>
    <w:rsid w:val="00D13D7D"/>
    <w:rsid w:val="00EC3BA1"/>
    <w:rsid w:val="00F61FD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BE740-7CE7-41D4-A43B-0200841C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omylnaczcionkaakapitu"/>
    <w:rsid w:val="006A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FC5E6-DDF2-4BA2-9C58-DF3470D7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9498</TotalTime>
  <Pages>1</Pages>
  <Words>455</Words>
  <Characters>2597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Anna Olejniczak</cp:lastModifiedBy>
  <cp:revision>15</cp:revision>
  <dcterms:created xsi:type="dcterms:W3CDTF">2025-04-28T09:41:00Z</dcterms:created>
  <dcterms:modified xsi:type="dcterms:W3CDTF">2025-05-09T12:59:00Z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