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60" w:rsidRPr="00C70A60" w:rsidRDefault="00B32532" w:rsidP="00C70A60">
      <w:pPr>
        <w:pStyle w:val="Nagwek2"/>
        <w:rPr>
          <w:kern w:val="2"/>
          <w:sz w:val="24"/>
          <w:szCs w:val="32"/>
        </w:rPr>
      </w:pPr>
      <w:r w:rsidRPr="00EB5D01">
        <w:rPr>
          <w:sz w:val="24"/>
          <w:szCs w:val="24"/>
          <w:lang w:val="en-US"/>
        </w:rPr>
        <w:t xml:space="preserve">Structural and </w:t>
      </w:r>
      <w:r>
        <w:rPr>
          <w:sz w:val="24"/>
          <w:szCs w:val="24"/>
          <w:lang w:val="en-US"/>
        </w:rPr>
        <w:t>c</w:t>
      </w:r>
      <w:r w:rsidRPr="00EB5D01">
        <w:rPr>
          <w:sz w:val="24"/>
          <w:szCs w:val="24"/>
          <w:lang w:val="en-US"/>
        </w:rPr>
        <w:t xml:space="preserve">onformational </w:t>
      </w:r>
      <w:r>
        <w:rPr>
          <w:sz w:val="24"/>
          <w:szCs w:val="24"/>
          <w:lang w:val="en-US"/>
        </w:rPr>
        <w:t>a</w:t>
      </w:r>
      <w:r w:rsidRPr="00EB5D01">
        <w:rPr>
          <w:sz w:val="24"/>
          <w:szCs w:val="24"/>
          <w:lang w:val="en-US"/>
        </w:rPr>
        <w:t xml:space="preserve">nalysis of </w:t>
      </w:r>
      <w:r>
        <w:rPr>
          <w:sz w:val="24"/>
          <w:szCs w:val="24"/>
          <w:lang w:val="en-US"/>
        </w:rPr>
        <w:br/>
        <w:t>d</w:t>
      </w:r>
      <w:r w:rsidRPr="00EB5D01">
        <w:rPr>
          <w:sz w:val="24"/>
          <w:szCs w:val="24"/>
          <w:lang w:val="en-US"/>
        </w:rPr>
        <w:t xml:space="preserve">imethyl, </w:t>
      </w:r>
      <w:r>
        <w:rPr>
          <w:sz w:val="24"/>
          <w:szCs w:val="24"/>
          <w:lang w:val="en-US"/>
        </w:rPr>
        <w:t>d</w:t>
      </w:r>
      <w:r w:rsidRPr="00EB5D01">
        <w:rPr>
          <w:sz w:val="24"/>
          <w:szCs w:val="24"/>
          <w:lang w:val="en-US"/>
        </w:rPr>
        <w:t xml:space="preserve">iethyl, and </w:t>
      </w:r>
      <w:r>
        <w:rPr>
          <w:sz w:val="24"/>
          <w:szCs w:val="24"/>
          <w:lang w:val="en-US"/>
        </w:rPr>
        <w:t>d</w:t>
      </w:r>
      <w:r w:rsidRPr="00EB5D01">
        <w:rPr>
          <w:sz w:val="24"/>
          <w:szCs w:val="24"/>
          <w:lang w:val="en-US"/>
        </w:rPr>
        <w:t xml:space="preserve">ipropyl </w:t>
      </w:r>
      <w:r>
        <w:rPr>
          <w:sz w:val="24"/>
          <w:szCs w:val="24"/>
          <w:lang w:val="en-US"/>
        </w:rPr>
        <w:t>s</w:t>
      </w:r>
      <w:r w:rsidRPr="00EB5D01">
        <w:rPr>
          <w:sz w:val="24"/>
          <w:szCs w:val="24"/>
          <w:lang w:val="en-US"/>
        </w:rPr>
        <w:t xml:space="preserve">ulfides under </w:t>
      </w:r>
      <w:r>
        <w:rPr>
          <w:sz w:val="24"/>
          <w:szCs w:val="24"/>
          <w:lang w:val="en-US"/>
        </w:rPr>
        <w:t>h</w:t>
      </w:r>
      <w:r w:rsidRPr="00EB5D01">
        <w:rPr>
          <w:sz w:val="24"/>
          <w:szCs w:val="24"/>
          <w:lang w:val="en-US"/>
        </w:rPr>
        <w:t xml:space="preserve">igh </w:t>
      </w:r>
      <w:r>
        <w:rPr>
          <w:sz w:val="24"/>
          <w:szCs w:val="24"/>
          <w:lang w:val="en-US"/>
        </w:rPr>
        <w:t>p</w:t>
      </w:r>
      <w:r w:rsidRPr="00EB5D01">
        <w:rPr>
          <w:sz w:val="24"/>
          <w:szCs w:val="24"/>
          <w:lang w:val="en-US"/>
        </w:rPr>
        <w:t>ressure</w:t>
      </w:r>
    </w:p>
    <w:p w:rsidR="00215910" w:rsidRPr="006308B5" w:rsidRDefault="006308B5">
      <w:pPr>
        <w:pStyle w:val="Nagwek2"/>
        <w:rPr>
          <w:lang w:val="pl-PL"/>
        </w:rPr>
      </w:pPr>
      <w:r w:rsidRPr="006308B5">
        <w:rPr>
          <w:lang w:val="pl-PL"/>
        </w:rPr>
        <w:t>N. Sacharczuk</w:t>
      </w:r>
      <w:r w:rsidRPr="006308B5">
        <w:rPr>
          <w:vertAlign w:val="superscript"/>
          <w:lang w:val="pl-PL"/>
        </w:rPr>
        <w:t>1</w:t>
      </w:r>
      <w:r w:rsidRPr="006308B5">
        <w:rPr>
          <w:lang w:val="pl-PL"/>
        </w:rPr>
        <w:t>, A. Olejniczak</w:t>
      </w:r>
      <w:r w:rsidRPr="006308B5">
        <w:rPr>
          <w:vertAlign w:val="superscript"/>
          <w:lang w:val="pl-PL"/>
        </w:rPr>
        <w:t>1</w:t>
      </w:r>
      <w:r w:rsidRPr="006308B5">
        <w:rPr>
          <w:lang w:val="pl-PL"/>
        </w:rPr>
        <w:t>, A. Katrusiak</w:t>
      </w:r>
      <w:r w:rsidRPr="006308B5">
        <w:rPr>
          <w:vertAlign w:val="superscript"/>
          <w:lang w:val="pl-PL"/>
        </w:rPr>
        <w:t>1</w:t>
      </w:r>
      <w:r w:rsidRPr="006308B5">
        <w:rPr>
          <w:lang w:val="pl-PL"/>
        </w:rPr>
        <w:t>,</w:t>
      </w:r>
      <w:r>
        <w:rPr>
          <w:lang w:val="pl-PL"/>
        </w:rPr>
        <w:t xml:space="preserve"> V. Lavin</w:t>
      </w:r>
      <w:r w:rsidRPr="006308B5">
        <w:rPr>
          <w:vertAlign w:val="superscript"/>
          <w:lang w:val="pl-PL"/>
        </w:rPr>
        <w:t>2</w:t>
      </w:r>
      <w:r>
        <w:rPr>
          <w:lang w:val="pl-PL"/>
        </w:rPr>
        <w:t xml:space="preserve">, </w:t>
      </w:r>
      <w:r w:rsidRPr="006308B5">
        <w:rPr>
          <w:lang w:val="pl-PL"/>
        </w:rPr>
        <w:t xml:space="preserve"> M. Podsiadło</w:t>
      </w:r>
      <w:r w:rsidRPr="006308B5">
        <w:rPr>
          <w:vertAlign w:val="superscript"/>
          <w:lang w:val="pl-PL"/>
        </w:rPr>
        <w:t>1</w:t>
      </w:r>
      <w:r w:rsidRPr="006308B5">
        <w:rPr>
          <w:lang w:val="pl-PL"/>
        </w:rPr>
        <w:t xml:space="preserve"> </w:t>
      </w:r>
    </w:p>
    <w:p w:rsidR="006308B5" w:rsidRPr="006308B5" w:rsidRDefault="00CF6C66" w:rsidP="006308B5">
      <w:pPr>
        <w:pStyle w:val="Nagwek3"/>
        <w:rPr>
          <w:lang w:val="pl-PL"/>
        </w:rPr>
      </w:pPr>
      <w:r w:rsidRPr="006308B5">
        <w:rPr>
          <w:vertAlign w:val="superscript"/>
          <w:lang w:val="pl-PL"/>
        </w:rPr>
        <w:t>1</w:t>
      </w:r>
      <w:r w:rsidR="006308B5" w:rsidRPr="006308B5">
        <w:rPr>
          <w:lang w:val="pl-PL"/>
        </w:rPr>
        <w:t>Faculty of Chemistry, Adam Mickiewicz University, Uniwersytetu Poznańskiego 8, Poznań, 61-614, Poland</w:t>
      </w:r>
    </w:p>
    <w:p w:rsidR="006308B5" w:rsidRPr="006308B5" w:rsidRDefault="006308B5" w:rsidP="009665B2">
      <w:pPr>
        <w:pStyle w:val="Nagwek3"/>
        <w:rPr>
          <w:lang w:val="en-US"/>
        </w:rPr>
      </w:pPr>
      <w:r w:rsidRPr="006308B5">
        <w:rPr>
          <w:vertAlign w:val="superscript"/>
          <w:lang w:val="en-US"/>
        </w:rPr>
        <w:t>2</w:t>
      </w:r>
      <w:r w:rsidRPr="006308B5">
        <w:rPr>
          <w:lang w:val="en-US"/>
        </w:rPr>
        <w:t xml:space="preserve">Departamento de </w:t>
      </w:r>
      <w:proofErr w:type="spellStart"/>
      <w:r w:rsidRPr="006308B5">
        <w:rPr>
          <w:lang w:val="en-US"/>
        </w:rPr>
        <w:t>Física</w:t>
      </w:r>
      <w:proofErr w:type="spellEnd"/>
      <w:r w:rsidRPr="006308B5">
        <w:rPr>
          <w:lang w:val="en-US"/>
        </w:rPr>
        <w:t xml:space="preserve">, </w:t>
      </w:r>
      <w:proofErr w:type="spellStart"/>
      <w:r w:rsidRPr="006308B5">
        <w:rPr>
          <w:lang w:val="en-US"/>
        </w:rPr>
        <w:t>IUdEA</w:t>
      </w:r>
      <w:proofErr w:type="spellEnd"/>
      <w:r w:rsidRPr="006308B5">
        <w:rPr>
          <w:lang w:val="en-US"/>
        </w:rPr>
        <w:t xml:space="preserve"> and MALTA-</w:t>
      </w:r>
      <w:proofErr w:type="spellStart"/>
      <w:r w:rsidRPr="009665B2">
        <w:rPr>
          <w:rFonts w:eastAsiaTheme="minorHAnsi"/>
        </w:rPr>
        <w:t>Consilider</w:t>
      </w:r>
      <w:proofErr w:type="spellEnd"/>
      <w:r w:rsidRPr="006308B5">
        <w:rPr>
          <w:lang w:val="en-US"/>
        </w:rPr>
        <w:t xml:space="preserve"> Team, Universidad de La Laguna, </w:t>
      </w:r>
      <w:proofErr w:type="spellStart"/>
      <w:r w:rsidRPr="006308B5">
        <w:rPr>
          <w:lang w:val="en-US"/>
        </w:rPr>
        <w:t>Apartado</w:t>
      </w:r>
      <w:proofErr w:type="spellEnd"/>
      <w:r w:rsidRPr="006308B5">
        <w:rPr>
          <w:lang w:val="en-US"/>
        </w:rPr>
        <w:t xml:space="preserve"> de </w:t>
      </w:r>
      <w:proofErr w:type="spellStart"/>
      <w:r w:rsidRPr="006308B5">
        <w:rPr>
          <w:lang w:val="en-US"/>
        </w:rPr>
        <w:t>Correos</w:t>
      </w:r>
      <w:proofErr w:type="spellEnd"/>
      <w:r w:rsidRPr="006308B5">
        <w:rPr>
          <w:lang w:val="en-US"/>
        </w:rPr>
        <w:t xml:space="preserve"> 456, E-38200 </w:t>
      </w:r>
      <w:r w:rsidR="00EE77FF">
        <w:rPr>
          <w:lang w:val="en-US"/>
        </w:rPr>
        <w:br/>
      </w:r>
      <w:r w:rsidRPr="006308B5">
        <w:rPr>
          <w:lang w:val="en-US"/>
        </w:rPr>
        <w:t>San Cristóbal de La Laguna, Santa Cruz de Tenerife, Spain</w:t>
      </w:r>
    </w:p>
    <w:p w:rsidR="00215910" w:rsidRDefault="006308B5">
      <w:pPr>
        <w:pStyle w:val="Nagwek3"/>
        <w:rPr>
          <w:sz w:val="18"/>
          <w:szCs w:val="18"/>
        </w:rPr>
      </w:pPr>
      <w:r>
        <w:rPr>
          <w:lang w:eastAsia="de-DE"/>
        </w:rPr>
        <w:t>natsac@amu.edu.pl</w:t>
      </w:r>
      <w:r w:rsidR="00CF6C66">
        <w:rPr>
          <w:lang w:eastAsia="de-DE"/>
        </w:rPr>
        <w:br/>
      </w:r>
    </w:p>
    <w:p w:rsidR="002B18ED" w:rsidRPr="0019551E" w:rsidRDefault="00C70A60" w:rsidP="00B32532">
      <w:pPr>
        <w:spacing w:line="264" w:lineRule="auto"/>
        <w:rPr>
          <w:lang w:val="en-US"/>
        </w:rPr>
      </w:pPr>
      <w:r w:rsidRPr="0019551E">
        <w:rPr>
          <w:lang w:val="en-US"/>
        </w:rPr>
        <w:t>Investigations of sulfur-containing organic compounds under high-pressure conditions have attracted significant interest due to their unique structural and electronic properties that emerge upon compression. Herein, we present a comprehensive structural and vibrational analysis of three alkyl sulfides</w:t>
      </w:r>
      <w:r w:rsidR="00B858AF">
        <w:rPr>
          <w:lang w:val="en-US"/>
        </w:rPr>
        <w:t xml:space="preserve">: </w:t>
      </w:r>
      <w:r w:rsidRPr="0019551E">
        <w:rPr>
          <w:lang w:val="en-US"/>
        </w:rPr>
        <w:t>dimethyl sulfide (DMS), diethyl sulfide (DES), and dipropyl sulfide (DPS)</w:t>
      </w:r>
      <w:r w:rsidR="00B858AF">
        <w:rPr>
          <w:lang w:val="en-US"/>
        </w:rPr>
        <w:t xml:space="preserve">, </w:t>
      </w:r>
      <w:r w:rsidRPr="0019551E">
        <w:rPr>
          <w:lang w:val="en-US"/>
        </w:rPr>
        <w:t xml:space="preserve">studied using high-pressure X-ray diffraction (XRD) complemented by Raman spectroscopy. </w:t>
      </w:r>
    </w:p>
    <w:p w:rsidR="0081758F" w:rsidRDefault="00C70A60" w:rsidP="0019551E">
      <w:pPr>
        <w:spacing w:line="264" w:lineRule="auto"/>
        <w:rPr>
          <w:lang w:val="en-US"/>
        </w:rPr>
      </w:pPr>
      <w:r w:rsidRPr="0019551E">
        <w:rPr>
          <w:lang w:val="en-US"/>
        </w:rPr>
        <w:t>Previous investigations revealed</w:t>
      </w:r>
      <w:r w:rsidR="002B18ED" w:rsidRPr="0019551E">
        <w:rPr>
          <w:lang w:val="en-US"/>
        </w:rPr>
        <w:t xml:space="preserve"> that DMS crystallizes in the triclinic space group </w:t>
      </w:r>
      <w:r w:rsidR="002B18ED" w:rsidRPr="0019551E">
        <w:rPr>
          <w:i/>
          <w:lang w:val="en-US"/>
        </w:rPr>
        <w:t>P͞</w:t>
      </w:r>
      <w:r w:rsidR="002B18ED" w:rsidRPr="0019551E">
        <w:rPr>
          <w:lang w:val="en-US"/>
        </w:rPr>
        <w:t>1 (phase</w:t>
      </w:r>
      <w:r w:rsidR="009B5A40" w:rsidRPr="0019551E">
        <w:rPr>
          <w:lang w:val="en-US"/>
        </w:rPr>
        <w:t xml:space="preserve"> α</w:t>
      </w:r>
      <w:r w:rsidR="002B18ED" w:rsidRPr="0019551E">
        <w:rPr>
          <w:lang w:val="en-US"/>
        </w:rPr>
        <w:t>)</w:t>
      </w:r>
      <w:r w:rsidR="00EA369E">
        <w:rPr>
          <w:lang w:val="en-US"/>
        </w:rPr>
        <w:t>.</w:t>
      </w:r>
      <w:r w:rsidR="002B18ED" w:rsidRPr="0019551E">
        <w:rPr>
          <w:lang w:val="en-US"/>
        </w:rPr>
        <w:t xml:space="preserve">[1] </w:t>
      </w:r>
      <w:r w:rsidR="00EA369E">
        <w:rPr>
          <w:lang w:val="en-US"/>
        </w:rPr>
        <w:t>High-pressure Raman spectroscopy [2] reveals significant structural rearrangements under compression, with transitions identified at 1.30 GPa, 3.60–5.80 GPa, and 17.20 GPa.</w:t>
      </w:r>
      <w:r w:rsidRPr="0019551E">
        <w:rPr>
          <w:lang w:val="en-US"/>
        </w:rPr>
        <w:t xml:space="preserve"> Our high-pressure XRD studies confirmed these findings and identified two previously unknown polymorphs: between 1.8</w:t>
      </w:r>
      <w:r w:rsidR="0039111F" w:rsidRPr="0019551E">
        <w:rPr>
          <w:lang w:val="en-US"/>
        </w:rPr>
        <w:t>0</w:t>
      </w:r>
      <w:r w:rsidRPr="0019551E">
        <w:rPr>
          <w:lang w:val="en-US"/>
        </w:rPr>
        <w:t xml:space="preserve"> and 2.20 GPa</w:t>
      </w:r>
      <w:r w:rsidR="00EA369E">
        <w:rPr>
          <w:lang w:val="en-US"/>
        </w:rPr>
        <w:t xml:space="preserve">, DMS </w:t>
      </w:r>
      <w:r w:rsidR="00AE4A32" w:rsidRPr="0019551E">
        <w:rPr>
          <w:lang w:val="en-US"/>
        </w:rPr>
        <w:t>crystallizes in the</w:t>
      </w:r>
      <w:r w:rsidR="00AE4A32">
        <w:rPr>
          <w:lang w:val="en-US"/>
        </w:rPr>
        <w:t xml:space="preserve"> </w:t>
      </w:r>
      <w:r w:rsidR="00AE4A32" w:rsidRPr="0019551E">
        <w:rPr>
          <w:lang w:val="en-US"/>
        </w:rPr>
        <w:t xml:space="preserve">triclinic space group </w:t>
      </w:r>
      <w:r w:rsidR="00AE4A32" w:rsidRPr="0019551E">
        <w:rPr>
          <w:i/>
          <w:lang w:val="en-US"/>
        </w:rPr>
        <w:t>P͞</w:t>
      </w:r>
      <w:r w:rsidR="00AE4A32" w:rsidRPr="0019551E">
        <w:rPr>
          <w:lang w:val="en-US"/>
        </w:rPr>
        <w:t>1</w:t>
      </w:r>
      <w:r w:rsidR="00EA369E">
        <w:rPr>
          <w:lang w:val="en-US"/>
        </w:rPr>
        <w:t xml:space="preserve"> (</w:t>
      </w:r>
      <w:r w:rsidR="00EA369E" w:rsidRPr="0019551E">
        <w:rPr>
          <w:lang w:val="en-US"/>
        </w:rPr>
        <w:t>phase β</w:t>
      </w:r>
      <w:r w:rsidR="00EA369E">
        <w:rPr>
          <w:lang w:val="en-US"/>
        </w:rPr>
        <w:t>)</w:t>
      </w:r>
      <w:r w:rsidRPr="0019551E">
        <w:rPr>
          <w:lang w:val="en-US"/>
        </w:rPr>
        <w:t>,</w:t>
      </w:r>
      <w:r w:rsidR="00AE4A32">
        <w:rPr>
          <w:lang w:val="en-US"/>
        </w:rPr>
        <w:t xml:space="preserve"> and</w:t>
      </w:r>
      <w:r w:rsidRPr="0019551E">
        <w:rPr>
          <w:lang w:val="en-US"/>
        </w:rPr>
        <w:t xml:space="preserve"> </w:t>
      </w:r>
      <w:r w:rsidR="00AE4A32">
        <w:rPr>
          <w:lang w:val="en-US"/>
        </w:rPr>
        <w:t>b</w:t>
      </w:r>
      <w:r w:rsidR="00AE4A32" w:rsidRPr="00AE4A32">
        <w:rPr>
          <w:lang w:val="en-US"/>
        </w:rPr>
        <w:t>eyond 2.80 GPa</w:t>
      </w:r>
      <w:r w:rsidR="00EA369E">
        <w:rPr>
          <w:lang w:val="en-US"/>
        </w:rPr>
        <w:t>,</w:t>
      </w:r>
      <w:r w:rsidR="00AE4A32" w:rsidRPr="00AE4A32">
        <w:rPr>
          <w:lang w:val="en-US"/>
        </w:rPr>
        <w:t xml:space="preserve"> </w:t>
      </w:r>
      <w:r w:rsidR="00AE4A32">
        <w:rPr>
          <w:lang w:val="en-US"/>
        </w:rPr>
        <w:t xml:space="preserve">it </w:t>
      </w:r>
      <w:r w:rsidR="00AE4A32" w:rsidRPr="00AE4A32">
        <w:rPr>
          <w:lang w:val="en-US"/>
        </w:rPr>
        <w:t xml:space="preserve">transitions into a monoclinic </w:t>
      </w:r>
      <w:r w:rsidR="00AE4A32">
        <w:rPr>
          <w:lang w:val="en-US"/>
        </w:rPr>
        <w:t>space group</w:t>
      </w:r>
      <w:r w:rsidR="00AE4A32" w:rsidRPr="00AE4A32">
        <w:rPr>
          <w:lang w:val="en-US"/>
        </w:rPr>
        <w:t xml:space="preserve"> </w:t>
      </w:r>
      <w:r w:rsidR="00AE4A32" w:rsidRPr="00AE4A32">
        <w:rPr>
          <w:i/>
          <w:lang w:val="en-US"/>
        </w:rPr>
        <w:t>P</w:t>
      </w:r>
      <w:r w:rsidR="00AE4A32" w:rsidRPr="00AE4A32">
        <w:rPr>
          <w:lang w:val="en-US"/>
        </w:rPr>
        <w:t>2</w:t>
      </w:r>
      <w:r w:rsidR="00AE4A32" w:rsidRPr="00AE4A32">
        <w:rPr>
          <w:vertAlign w:val="subscript"/>
          <w:lang w:val="en-US"/>
        </w:rPr>
        <w:t>1</w:t>
      </w:r>
      <w:r w:rsidR="00AE4A32" w:rsidRPr="00AE4A32">
        <w:rPr>
          <w:lang w:val="en-US"/>
        </w:rPr>
        <w:t>/</w:t>
      </w:r>
      <w:r w:rsidR="00AE4A32" w:rsidRPr="00AE4A32">
        <w:rPr>
          <w:i/>
          <w:lang w:val="en-US"/>
        </w:rPr>
        <w:t>n</w:t>
      </w:r>
      <w:r w:rsidR="00AE4A32" w:rsidRPr="00AE4A32">
        <w:rPr>
          <w:lang w:val="en-US"/>
        </w:rPr>
        <w:t xml:space="preserve"> (</w:t>
      </w:r>
      <w:r w:rsidR="00AE4A32">
        <w:rPr>
          <w:lang w:val="en-US"/>
        </w:rPr>
        <w:t xml:space="preserve">phase </w:t>
      </w:r>
      <w:r w:rsidR="00AE4A32" w:rsidRPr="00AE4A32">
        <w:rPr>
          <w:lang w:val="en-US"/>
        </w:rPr>
        <w:t>γ</w:t>
      </w:r>
      <w:r w:rsidR="00AE4A32">
        <w:rPr>
          <w:lang w:val="en-US"/>
        </w:rPr>
        <w:t>)</w:t>
      </w:r>
      <w:r w:rsidR="00AE4A32" w:rsidRPr="00AE4A32">
        <w:rPr>
          <w:lang w:val="en-US"/>
        </w:rPr>
        <w:t>, which persists up to 5.20 GPa</w:t>
      </w:r>
      <w:r w:rsidRPr="0019551E">
        <w:rPr>
          <w:lang w:val="en-US"/>
        </w:rPr>
        <w:t xml:space="preserve">. </w:t>
      </w:r>
      <w:r w:rsidR="0019551E" w:rsidRPr="0019551E">
        <w:rPr>
          <w:lang w:val="en-US"/>
        </w:rPr>
        <w:t>We also report the first crystal structures for DES and DPS under high-pressure conditions. DPS crystallizes in a</w:t>
      </w:r>
      <w:r w:rsidR="00B858AF">
        <w:rPr>
          <w:lang w:val="en-US"/>
        </w:rPr>
        <w:t> </w:t>
      </w:r>
      <w:r w:rsidR="0019551E" w:rsidRPr="0019551E">
        <w:rPr>
          <w:lang w:val="en-US"/>
        </w:rPr>
        <w:t>monoclinic</w:t>
      </w:r>
      <w:r w:rsidR="00B858AF">
        <w:rPr>
          <w:lang w:val="en-US"/>
        </w:rPr>
        <w:t xml:space="preserve"> </w:t>
      </w:r>
      <w:r w:rsidR="00B858AF" w:rsidRPr="00B858AF">
        <w:rPr>
          <w:i/>
          <w:lang w:val="en-US"/>
        </w:rPr>
        <w:t>Cc</w:t>
      </w:r>
      <w:r w:rsidR="0019551E" w:rsidRPr="0019551E">
        <w:rPr>
          <w:lang w:val="en-US"/>
        </w:rPr>
        <w:t xml:space="preserve"> </w:t>
      </w:r>
      <w:r w:rsidR="00B858AF">
        <w:rPr>
          <w:lang w:val="en-US"/>
        </w:rPr>
        <w:t>space group</w:t>
      </w:r>
      <w:r w:rsidR="0019551E" w:rsidRPr="0019551E">
        <w:rPr>
          <w:lang w:val="en-US"/>
        </w:rPr>
        <w:t xml:space="preserve"> at ambient </w:t>
      </w:r>
      <w:r w:rsidR="0019551E">
        <w:rPr>
          <w:lang w:val="en-US"/>
        </w:rPr>
        <w:t>pressure and low temperature,</w:t>
      </w:r>
      <w:r w:rsidR="0019551E" w:rsidRPr="0019551E">
        <w:rPr>
          <w:lang w:val="en-US"/>
        </w:rPr>
        <w:t xml:space="preserve"> with a </w:t>
      </w:r>
      <w:r w:rsidR="0019551E" w:rsidRPr="0081758F">
        <w:rPr>
          <w:i/>
          <w:lang w:val="en-US"/>
        </w:rPr>
        <w:t>gauche-gauche</w:t>
      </w:r>
      <w:r w:rsidR="0019551E" w:rsidRPr="0019551E">
        <w:rPr>
          <w:lang w:val="en-US"/>
        </w:rPr>
        <w:t xml:space="preserve"> (</w:t>
      </w:r>
      <w:r w:rsidR="0019551E" w:rsidRPr="00B858AF">
        <w:rPr>
          <w:lang w:val="en-US"/>
        </w:rPr>
        <w:t>GG</w:t>
      </w:r>
      <w:r w:rsidR="0019551E" w:rsidRPr="0019551E">
        <w:rPr>
          <w:lang w:val="en-US"/>
        </w:rPr>
        <w:t xml:space="preserve">) </w:t>
      </w:r>
      <w:bookmarkStart w:id="0" w:name="_GoBack"/>
      <w:bookmarkEnd w:id="0"/>
      <w:r w:rsidR="0019551E" w:rsidRPr="0019551E">
        <w:rPr>
          <w:lang w:val="en-US"/>
        </w:rPr>
        <w:t xml:space="preserve">conformation. Above 1.55 GPa, it transitions into a triclinic </w:t>
      </w:r>
      <w:r w:rsidR="00B858AF" w:rsidRPr="0019551E">
        <w:rPr>
          <w:i/>
          <w:lang w:val="en-US"/>
        </w:rPr>
        <w:t>P͞</w:t>
      </w:r>
      <w:r w:rsidR="00B858AF" w:rsidRPr="0019551E">
        <w:rPr>
          <w:lang w:val="en-US"/>
        </w:rPr>
        <w:t>1</w:t>
      </w:r>
      <w:r w:rsidR="00B858AF">
        <w:rPr>
          <w:lang w:val="en-US"/>
        </w:rPr>
        <w:t xml:space="preserve"> space group</w:t>
      </w:r>
      <w:r w:rsidR="0019551E" w:rsidRPr="0019551E">
        <w:rPr>
          <w:lang w:val="en-US"/>
        </w:rPr>
        <w:t xml:space="preserve"> with a </w:t>
      </w:r>
      <w:r w:rsidR="0019551E" w:rsidRPr="0081758F">
        <w:rPr>
          <w:i/>
          <w:lang w:val="en-US"/>
        </w:rPr>
        <w:t>trans-gauche</w:t>
      </w:r>
      <w:r w:rsidR="0019551E" w:rsidRPr="0019551E">
        <w:rPr>
          <w:lang w:val="en-US"/>
        </w:rPr>
        <w:t xml:space="preserve"> (</w:t>
      </w:r>
      <w:r w:rsidR="0019551E" w:rsidRPr="00B858AF">
        <w:rPr>
          <w:lang w:val="en-US"/>
        </w:rPr>
        <w:t>TG</w:t>
      </w:r>
      <w:r w:rsidR="0019551E" w:rsidRPr="0019551E">
        <w:rPr>
          <w:lang w:val="en-US"/>
        </w:rPr>
        <w:t>) conformation, demonstrating its flexibility in adapting molecular arrangements under pressure.</w:t>
      </w:r>
      <w:r w:rsidR="0081758F">
        <w:rPr>
          <w:lang w:val="en-US"/>
        </w:rPr>
        <w:t xml:space="preserve"> </w:t>
      </w:r>
      <w:r w:rsidR="0081758F" w:rsidRPr="0081758F">
        <w:rPr>
          <w:lang w:val="en-US"/>
        </w:rPr>
        <w:t xml:space="preserve">Our research focused on the torsion angles involving the sulfur atom, which is why we defined the conformations using simplified </w:t>
      </w:r>
      <w:r w:rsidR="0081758F" w:rsidRPr="00B858AF">
        <w:rPr>
          <w:bCs/>
          <w:lang w:val="en-US"/>
        </w:rPr>
        <w:t>TG</w:t>
      </w:r>
      <w:r w:rsidR="0081758F" w:rsidRPr="0081758F">
        <w:rPr>
          <w:lang w:val="en-US"/>
        </w:rPr>
        <w:t xml:space="preserve"> and </w:t>
      </w:r>
      <w:r w:rsidR="0081758F" w:rsidRPr="00B858AF">
        <w:rPr>
          <w:bCs/>
          <w:lang w:val="en-US"/>
        </w:rPr>
        <w:t>GG</w:t>
      </w:r>
      <w:r w:rsidR="0081758F" w:rsidRPr="00B858AF">
        <w:rPr>
          <w:lang w:val="en-US"/>
        </w:rPr>
        <w:t xml:space="preserve"> </w:t>
      </w:r>
      <w:r w:rsidR="0081758F" w:rsidRPr="0081758F">
        <w:rPr>
          <w:lang w:val="en-US"/>
        </w:rPr>
        <w:t xml:space="preserve">terminology, with torsion </w:t>
      </w:r>
      <w:bookmarkStart w:id="1" w:name="_Hlk189495749"/>
      <w:r w:rsidR="0081758F" w:rsidRPr="0081758F">
        <w:rPr>
          <w:lang w:val="en-US"/>
        </w:rPr>
        <w:t xml:space="preserve">angles </w:t>
      </w:r>
      <w:r w:rsidR="0081758F" w:rsidRPr="0081758F">
        <w:rPr>
          <w:i/>
          <w:lang w:val="en-US"/>
        </w:rPr>
        <w:t>τ</w:t>
      </w:r>
      <w:r w:rsidR="0081758F" w:rsidRPr="0081758F">
        <w:rPr>
          <w:lang w:val="en-US"/>
        </w:rPr>
        <w:t xml:space="preserve">₁ and </w:t>
      </w:r>
      <w:r w:rsidR="0081758F" w:rsidRPr="0081758F">
        <w:rPr>
          <w:i/>
          <w:lang w:val="en-US"/>
        </w:rPr>
        <w:t>τ</w:t>
      </w:r>
      <w:r w:rsidR="0081758F" w:rsidRPr="0081758F">
        <w:rPr>
          <w:lang w:val="en-US"/>
        </w:rPr>
        <w:t xml:space="preserve">₂ </w:t>
      </w:r>
      <w:bookmarkEnd w:id="1"/>
      <w:r w:rsidR="0081758F" w:rsidRPr="0081758F">
        <w:rPr>
          <w:lang w:val="en-US"/>
        </w:rPr>
        <w:t>representing rotations adjacent to the central C-S bond (CC-CSC-CC).</w:t>
      </w:r>
      <w:r w:rsidR="00B858AF">
        <w:rPr>
          <w:lang w:val="en-US"/>
        </w:rPr>
        <w:t xml:space="preserve"> See Figure 1. </w:t>
      </w:r>
    </w:p>
    <w:p w:rsidR="0019551E" w:rsidRDefault="0019551E" w:rsidP="0019551E">
      <w:pPr>
        <w:spacing w:line="264" w:lineRule="auto"/>
        <w:rPr>
          <w:lang w:val="en-US"/>
        </w:rPr>
      </w:pPr>
      <w:r w:rsidRPr="0019551E">
        <w:rPr>
          <w:lang w:val="en-US"/>
        </w:rPr>
        <w:t xml:space="preserve">Our results for DES show that the high-pressure solid form matches the low-temperature crystal structure, maintaining a stable </w:t>
      </w:r>
      <w:r w:rsidR="00EA369E">
        <w:rPr>
          <w:lang w:val="en-US"/>
        </w:rPr>
        <w:br/>
      </w:r>
      <w:r w:rsidRPr="0081758F">
        <w:rPr>
          <w:i/>
          <w:lang w:val="en-US"/>
        </w:rPr>
        <w:t>trans–trans</w:t>
      </w:r>
      <w:r w:rsidR="0081758F">
        <w:rPr>
          <w:lang w:val="en-US"/>
        </w:rPr>
        <w:t xml:space="preserve"> (</w:t>
      </w:r>
      <w:r w:rsidR="0081758F" w:rsidRPr="0081758F">
        <w:rPr>
          <w:lang w:val="en-US"/>
        </w:rPr>
        <w:t>TT</w:t>
      </w:r>
      <w:r w:rsidR="0081758F">
        <w:rPr>
          <w:lang w:val="en-US"/>
        </w:rPr>
        <w:t>)</w:t>
      </w:r>
      <w:r w:rsidRPr="0019551E">
        <w:rPr>
          <w:lang w:val="en-US"/>
        </w:rPr>
        <w:t xml:space="preserve"> conformation</w:t>
      </w:r>
      <w:r w:rsidR="00AE4A32" w:rsidRPr="00AE4A32">
        <w:rPr>
          <w:lang w:val="en-US"/>
        </w:rPr>
        <w:t xml:space="preserve"> across the studied pressure range</w:t>
      </w:r>
      <w:r w:rsidR="00AE4A32">
        <w:rPr>
          <w:lang w:val="en-US"/>
        </w:rPr>
        <w:t xml:space="preserve">, </w:t>
      </w:r>
      <w:r w:rsidR="00AE4A32" w:rsidRPr="00AE4A32">
        <w:rPr>
          <w:lang w:val="en-US"/>
        </w:rPr>
        <w:t xml:space="preserve">stabilizing the monoclinic </w:t>
      </w:r>
      <w:r w:rsidR="00AE4A32" w:rsidRPr="00AE4A32">
        <w:rPr>
          <w:i/>
          <w:lang w:val="en-US"/>
        </w:rPr>
        <w:t>P</w:t>
      </w:r>
      <w:r w:rsidR="00AE4A32" w:rsidRPr="00AE4A32">
        <w:rPr>
          <w:lang w:val="en-US"/>
        </w:rPr>
        <w:t>2</w:t>
      </w:r>
      <w:r w:rsidR="00AE4A32" w:rsidRPr="00AE4A32">
        <w:rPr>
          <w:vertAlign w:val="subscript"/>
          <w:lang w:val="en-US"/>
        </w:rPr>
        <w:t>1</w:t>
      </w:r>
      <w:r w:rsidR="00AE4A32" w:rsidRPr="00AE4A32">
        <w:rPr>
          <w:lang w:val="en-US"/>
        </w:rPr>
        <w:t>/</w:t>
      </w:r>
      <w:r w:rsidR="00AE4A32" w:rsidRPr="00AE4A32">
        <w:rPr>
          <w:i/>
          <w:lang w:val="en-US"/>
        </w:rPr>
        <w:t>n</w:t>
      </w:r>
      <w:r w:rsidR="00AE4A32" w:rsidRPr="00AE4A32">
        <w:rPr>
          <w:lang w:val="en-US"/>
        </w:rPr>
        <w:t xml:space="preserve"> space group</w:t>
      </w:r>
      <w:r w:rsidRPr="0019551E">
        <w:rPr>
          <w:lang w:val="en-US"/>
        </w:rPr>
        <w:t>. Raman spectra from both conditions showed consistent features.</w:t>
      </w:r>
      <w:r w:rsidR="00B858AF">
        <w:rPr>
          <w:lang w:val="en-US"/>
        </w:rPr>
        <w:t>[</w:t>
      </w:r>
      <w:r w:rsidR="00EA369E">
        <w:rPr>
          <w:lang w:val="en-US"/>
        </w:rPr>
        <w:t>3</w:t>
      </w:r>
      <w:r w:rsidR="00B858AF">
        <w:rPr>
          <w:lang w:val="en-US"/>
        </w:rPr>
        <w:t>]</w:t>
      </w:r>
      <w:r w:rsidRPr="0019551E">
        <w:rPr>
          <w:lang w:val="en-US"/>
        </w:rPr>
        <w:t xml:space="preserve"> These findings help deepen our understanding of sulfur-containing molecular materials and highlight high-pressure methods as valuable tools for exploring new crystal structures.</w:t>
      </w:r>
    </w:p>
    <w:p w:rsidR="00B858AF" w:rsidRPr="00EB5D01" w:rsidRDefault="00B858AF" w:rsidP="00B858AF">
      <w:pPr>
        <w:spacing w:line="360" w:lineRule="auto"/>
        <w:ind w:firstLine="454"/>
        <w:jc w:val="center"/>
        <w:rPr>
          <w:rFonts w:cstheme="minorHAnsi"/>
          <w:lang w:val="en-US"/>
        </w:rPr>
      </w:pPr>
      <w:r w:rsidRPr="00EB5D01">
        <w:rPr>
          <w:noProof/>
          <w:lang w:val="en-US"/>
        </w:rPr>
        <w:drawing>
          <wp:inline distT="0" distB="0" distL="0" distR="0" wp14:anchorId="1BEBD631" wp14:editId="4184D4D1">
            <wp:extent cx="2653076" cy="1008706"/>
            <wp:effectExtent l="38100" t="0" r="1397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738">
                      <a:off x="0" y="0"/>
                      <a:ext cx="2665342" cy="10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AF" w:rsidRPr="00EB5D01" w:rsidRDefault="00B858AF" w:rsidP="00B858AF">
      <w:pPr>
        <w:pStyle w:val="Nagwek6"/>
        <w:rPr>
          <w:lang w:val="en-US"/>
        </w:rPr>
      </w:pPr>
      <w:r w:rsidRPr="00B858AF">
        <w:rPr>
          <w:lang w:val="en-US"/>
        </w:rPr>
        <w:t xml:space="preserve">Figure </w:t>
      </w:r>
      <w:r>
        <w:rPr>
          <w:lang w:val="en-US"/>
        </w:rPr>
        <w:t>1</w:t>
      </w:r>
      <w:r w:rsidRPr="00B858AF">
        <w:rPr>
          <w:lang w:val="en-US"/>
        </w:rPr>
        <w:t>.</w:t>
      </w:r>
      <w:r w:rsidRPr="00EB5D01">
        <w:rPr>
          <w:lang w:val="en-US"/>
        </w:rPr>
        <w:t xml:space="preserve"> </w:t>
      </w:r>
      <w:r w:rsidRPr="00B858AF">
        <w:rPr>
          <w:lang w:val="en-US"/>
        </w:rPr>
        <w:t>DPS</w:t>
      </w:r>
      <w:r w:rsidRPr="00EB5D01">
        <w:rPr>
          <w:lang w:val="en-US"/>
        </w:rPr>
        <w:t xml:space="preserve"> with torsion angles τ₁ and τ₂. Torsion angles C6-C5-C4-S1 and C3-C2-C1-S1 </w:t>
      </w:r>
      <w:r>
        <w:rPr>
          <w:lang w:val="en-US"/>
        </w:rPr>
        <w:br/>
      </w:r>
      <w:r w:rsidRPr="00EB5D01">
        <w:rPr>
          <w:lang w:val="en-US"/>
        </w:rPr>
        <w:t xml:space="preserve">were considered only in </w:t>
      </w:r>
      <w:r>
        <w:rPr>
          <w:lang w:val="en-US"/>
        </w:rPr>
        <w:t xml:space="preserve">the </w:t>
      </w:r>
      <w:r w:rsidRPr="00EA369E">
        <w:rPr>
          <w:i/>
          <w:lang w:val="en-US"/>
        </w:rPr>
        <w:t>trans</w:t>
      </w:r>
      <w:r w:rsidRPr="00EB5D01">
        <w:rPr>
          <w:lang w:val="en-US"/>
        </w:rPr>
        <w:t xml:space="preserve"> conformation. </w:t>
      </w:r>
    </w:p>
    <w:p w:rsidR="00B858AF" w:rsidRPr="0019551E" w:rsidRDefault="00B858AF" w:rsidP="0019551E">
      <w:pPr>
        <w:spacing w:line="264" w:lineRule="auto"/>
        <w:rPr>
          <w:lang w:val="en-US"/>
        </w:rPr>
      </w:pPr>
    </w:p>
    <w:p w:rsidR="0019551E" w:rsidRPr="0019551E" w:rsidRDefault="0019551E" w:rsidP="00B32532">
      <w:pPr>
        <w:spacing w:line="264" w:lineRule="auto"/>
        <w:rPr>
          <w:lang w:val="en-US"/>
        </w:rPr>
      </w:pPr>
    </w:p>
    <w:p w:rsidR="00A903E7" w:rsidRDefault="00A903E7" w:rsidP="0039111F">
      <w:pPr>
        <w:pStyle w:val="Nagwek4"/>
      </w:pPr>
    </w:p>
    <w:p w:rsidR="0039111F" w:rsidRDefault="00986D84" w:rsidP="0039111F">
      <w:pPr>
        <w:pStyle w:val="Nagwek4"/>
      </w:pPr>
      <w:r>
        <w:t xml:space="preserve">[1] </w:t>
      </w:r>
      <w:proofErr w:type="spellStart"/>
      <w:r w:rsidRPr="00986D84">
        <w:t>Mitzel</w:t>
      </w:r>
      <w:proofErr w:type="spellEnd"/>
      <w:r w:rsidRPr="00986D84">
        <w:t xml:space="preserve">, N. W.; </w:t>
      </w:r>
      <w:proofErr w:type="spellStart"/>
      <w:r w:rsidRPr="00986D84">
        <w:t>Losehand</w:t>
      </w:r>
      <w:proofErr w:type="spellEnd"/>
      <w:r w:rsidRPr="00986D84">
        <w:t xml:space="preserve">, U. Dimethyl-, </w:t>
      </w:r>
      <w:proofErr w:type="spellStart"/>
      <w:r w:rsidRPr="00986D84">
        <w:t>Disilyl</w:t>
      </w:r>
      <w:proofErr w:type="spellEnd"/>
      <w:r w:rsidRPr="00986D84">
        <w:t xml:space="preserve">- and </w:t>
      </w:r>
      <w:proofErr w:type="spellStart"/>
      <w:r w:rsidRPr="00986D84">
        <w:t>Digermylsulfide</w:t>
      </w:r>
      <w:proofErr w:type="spellEnd"/>
      <w:r w:rsidRPr="00986D84">
        <w:t xml:space="preserve">: Different Intermolecular Contacts in the Solid State. </w:t>
      </w:r>
      <w:proofErr w:type="spellStart"/>
      <w:r w:rsidRPr="00986D84">
        <w:rPr>
          <w:i/>
          <w:iCs/>
        </w:rPr>
        <w:t>Zeitschrift</w:t>
      </w:r>
      <w:proofErr w:type="spellEnd"/>
      <w:r w:rsidRPr="00986D84">
        <w:rPr>
          <w:i/>
          <w:iCs/>
        </w:rPr>
        <w:t xml:space="preserve"> fur </w:t>
      </w:r>
      <w:proofErr w:type="spellStart"/>
      <w:r w:rsidRPr="00986D84">
        <w:rPr>
          <w:i/>
          <w:iCs/>
        </w:rPr>
        <w:t>Naturforsch</w:t>
      </w:r>
      <w:proofErr w:type="spellEnd"/>
      <w:r w:rsidRPr="00986D84">
        <w:rPr>
          <w:i/>
          <w:iCs/>
        </w:rPr>
        <w:t>. - Sect. B J. Chem. Sci.</w:t>
      </w:r>
      <w:r w:rsidRPr="00986D84">
        <w:t xml:space="preserve"> </w:t>
      </w:r>
      <w:r w:rsidRPr="00986D84">
        <w:rPr>
          <w:b/>
        </w:rPr>
        <w:t>2004</w:t>
      </w:r>
      <w:r w:rsidRPr="00986D84">
        <w:t xml:space="preserve">, </w:t>
      </w:r>
      <w:r w:rsidRPr="00986D84">
        <w:rPr>
          <w:i/>
          <w:iCs/>
        </w:rPr>
        <w:t>59</w:t>
      </w:r>
      <w:r w:rsidRPr="00986D84">
        <w:t xml:space="preserve"> (6), 635–638</w:t>
      </w:r>
    </w:p>
    <w:p w:rsidR="00215910" w:rsidRDefault="00CF6C66" w:rsidP="0039111F">
      <w:pPr>
        <w:pStyle w:val="Nagwek4"/>
      </w:pPr>
      <w:r>
        <w:t>[</w:t>
      </w:r>
      <w:r w:rsidR="00EA369E">
        <w:t>2</w:t>
      </w:r>
      <w:r>
        <w:t xml:space="preserve">] </w:t>
      </w:r>
      <w:r w:rsidR="002B18ED" w:rsidRPr="002B18ED">
        <w:t>Qin, Z.</w:t>
      </w:r>
      <w:r w:rsidR="002B18ED">
        <w:t>,</w:t>
      </w:r>
      <w:r w:rsidR="002B18ED" w:rsidRPr="002B18ED">
        <w:t xml:space="preserve"> Zhan, X.</w:t>
      </w:r>
      <w:r w:rsidR="002B18ED">
        <w:t>,</w:t>
      </w:r>
      <w:r w:rsidR="002B18ED" w:rsidRPr="002B18ED">
        <w:t xml:space="preserve"> Zhang, Q. High-Pressure Phases of a S-Based Compound: Dimethyl Sulfide. </w:t>
      </w:r>
      <w:r w:rsidR="002B18ED" w:rsidRPr="002B18ED">
        <w:rPr>
          <w:i/>
          <w:iCs/>
        </w:rPr>
        <w:t>J. Phys. Chem. A</w:t>
      </w:r>
      <w:r w:rsidR="002B18ED" w:rsidRPr="002B18ED">
        <w:t xml:space="preserve"> </w:t>
      </w:r>
      <w:r w:rsidR="002B18ED" w:rsidRPr="002B18ED">
        <w:rPr>
          <w:b/>
        </w:rPr>
        <w:t>2017</w:t>
      </w:r>
      <w:r w:rsidR="002B18ED" w:rsidRPr="002B18ED">
        <w:t xml:space="preserve">, </w:t>
      </w:r>
      <w:r w:rsidR="002B18ED" w:rsidRPr="002B18ED">
        <w:rPr>
          <w:i/>
          <w:iCs/>
        </w:rPr>
        <w:t>121</w:t>
      </w:r>
      <w:r w:rsidR="002B18ED" w:rsidRPr="002B18ED">
        <w:t xml:space="preserve"> (32), 5983–5990.</w:t>
      </w:r>
    </w:p>
    <w:p w:rsidR="00A73FC9" w:rsidRDefault="00A73FC9" w:rsidP="0039111F">
      <w:pPr>
        <w:pStyle w:val="Nagwek4"/>
      </w:pPr>
      <w:r>
        <w:t>[</w:t>
      </w:r>
      <w:r w:rsidR="00EA369E">
        <w:t>3</w:t>
      </w:r>
      <w:r>
        <w:t xml:space="preserve">] </w:t>
      </w:r>
      <w:proofErr w:type="spellStart"/>
      <w:r w:rsidRPr="00A73FC9">
        <w:t>Ohta</w:t>
      </w:r>
      <w:proofErr w:type="spellEnd"/>
      <w:r w:rsidRPr="00A73FC9">
        <w:t xml:space="preserve">, M.; Ogawa, Y.; Matsuura, H.; Harada, I.; </w:t>
      </w:r>
      <w:proofErr w:type="spellStart"/>
      <w:r w:rsidRPr="00A73FC9">
        <w:t>Shimanouchi</w:t>
      </w:r>
      <w:proofErr w:type="spellEnd"/>
      <w:r w:rsidRPr="00A73FC9">
        <w:t xml:space="preserve">, T. Vibration Spectra and Rotational Isomerism of Chain Molecules. IV. Diethyl Sulfide, Ethyl Propyl Sulfide, and Butyl Methyl Sulfide. </w:t>
      </w:r>
      <w:r w:rsidRPr="00A73FC9">
        <w:rPr>
          <w:i/>
          <w:iCs/>
        </w:rPr>
        <w:t xml:space="preserve">Bull. Chem. Soc. </w:t>
      </w:r>
      <w:proofErr w:type="spellStart"/>
      <w:r w:rsidRPr="00A73FC9">
        <w:rPr>
          <w:i/>
          <w:iCs/>
        </w:rPr>
        <w:t>Jpn</w:t>
      </w:r>
      <w:proofErr w:type="spellEnd"/>
      <w:r w:rsidRPr="00A73FC9">
        <w:rPr>
          <w:i/>
          <w:iCs/>
        </w:rPr>
        <w:t>.</w:t>
      </w:r>
      <w:r w:rsidRPr="00A73FC9">
        <w:t xml:space="preserve"> </w:t>
      </w:r>
      <w:r w:rsidRPr="00A73FC9">
        <w:rPr>
          <w:b/>
        </w:rPr>
        <w:t>1977</w:t>
      </w:r>
      <w:r w:rsidRPr="00A73FC9">
        <w:t xml:space="preserve">, </w:t>
      </w:r>
      <w:r w:rsidRPr="00A73FC9">
        <w:rPr>
          <w:i/>
          <w:iCs/>
        </w:rPr>
        <w:t>50</w:t>
      </w:r>
      <w:r w:rsidRPr="00A73FC9">
        <w:t xml:space="preserve"> (2)</w:t>
      </w:r>
      <w:r>
        <w:t>, 380-390</w:t>
      </w:r>
      <w:r w:rsidR="00B32532">
        <w:t>.</w:t>
      </w:r>
    </w:p>
    <w:p w:rsidR="002B18ED" w:rsidRPr="0039111F" w:rsidRDefault="002B18ED" w:rsidP="00547B97">
      <w:pPr>
        <w:pStyle w:val="Acknowledgement"/>
        <w:rPr>
          <w:lang w:eastAsia="cs-CZ"/>
        </w:rPr>
      </w:pPr>
    </w:p>
    <w:p w:rsidR="00547B97" w:rsidRPr="00547B97" w:rsidRDefault="00547B97" w:rsidP="00547B97">
      <w:pPr>
        <w:pStyle w:val="Acknowledgement"/>
        <w:rPr>
          <w:lang w:val="en-US" w:eastAsia="cs-CZ"/>
        </w:rPr>
      </w:pPr>
      <w:r w:rsidRPr="00547B97">
        <w:rPr>
          <w:lang w:val="en-US" w:eastAsia="cs-CZ"/>
        </w:rPr>
        <w:t>This study was supported by the National Science Centre (grant no. 2020/37/B/ST4/00982).</w:t>
      </w:r>
    </w:p>
    <w:sectPr w:rsidR="00547B97" w:rsidRPr="00547B9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38C" w:rsidRDefault="00EA038C">
      <w:pPr>
        <w:spacing w:after="0"/>
      </w:pPr>
      <w:r>
        <w:separator/>
      </w:r>
    </w:p>
  </w:endnote>
  <w:endnote w:type="continuationSeparator" w:id="0">
    <w:p w:rsidR="00EA038C" w:rsidRDefault="00EA03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910" w:rsidRDefault="00CF6C66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215910" w:rsidRDefault="0021591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38C" w:rsidRDefault="00EA038C">
      <w:pPr>
        <w:spacing w:after="0"/>
      </w:pPr>
      <w:r>
        <w:separator/>
      </w:r>
    </w:p>
  </w:footnote>
  <w:footnote w:type="continuationSeparator" w:id="0">
    <w:p w:rsidR="00EA038C" w:rsidRDefault="00EA03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910" w:rsidRDefault="00CF6C66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10"/>
    <w:rsid w:val="0019551E"/>
    <w:rsid w:val="00215910"/>
    <w:rsid w:val="002B18ED"/>
    <w:rsid w:val="00362420"/>
    <w:rsid w:val="00383110"/>
    <w:rsid w:val="0039111F"/>
    <w:rsid w:val="004D603B"/>
    <w:rsid w:val="00547B97"/>
    <w:rsid w:val="005D44A4"/>
    <w:rsid w:val="006308B5"/>
    <w:rsid w:val="0081758F"/>
    <w:rsid w:val="008E3879"/>
    <w:rsid w:val="009665B2"/>
    <w:rsid w:val="00986D84"/>
    <w:rsid w:val="00987B60"/>
    <w:rsid w:val="009B5A40"/>
    <w:rsid w:val="00A73FC9"/>
    <w:rsid w:val="00A82803"/>
    <w:rsid w:val="00A903E7"/>
    <w:rsid w:val="00AE4A32"/>
    <w:rsid w:val="00B32532"/>
    <w:rsid w:val="00B858AF"/>
    <w:rsid w:val="00C70A60"/>
    <w:rsid w:val="00CF6C66"/>
    <w:rsid w:val="00D37DBD"/>
    <w:rsid w:val="00EA038C"/>
    <w:rsid w:val="00EA369E"/>
    <w:rsid w:val="00EB4D70"/>
    <w:rsid w:val="00E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BE3A7"/>
  <w15:docId w15:val="{56C5945E-18A0-4941-A1A8-7DBDE55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55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3B158-729C-4C88-B5B4-379131BE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491</Words>
  <Characters>2995</Characters>
  <Application>Microsoft Office Word</Application>
  <DocSecurity>0</DocSecurity>
  <Lines>39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Natalia Sacharczuk</cp:lastModifiedBy>
  <cp:revision>7</cp:revision>
  <dcterms:created xsi:type="dcterms:W3CDTF">2025-05-09T13:39:00Z</dcterms:created>
  <dcterms:modified xsi:type="dcterms:W3CDTF">2025-05-09T14:48:00Z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2390ae2b-1ed1-43ce-97ff-63a071cdb9b4</vt:lpwstr>
  </property>
</Properties>
</file>