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29296" w14:textId="3EB3F2EE" w:rsidR="00D61664" w:rsidRDefault="00AC0F11" w:rsidP="00D61664">
      <w:pPr>
        <w:pStyle w:val="Nagwek1"/>
        <w:rPr>
          <w:lang w:eastAsia="en-GB"/>
        </w:rPr>
      </w:pPr>
      <w:r w:rsidRPr="00AC0F11">
        <w:rPr>
          <w:color w:val="000000"/>
          <w:sz w:val="28"/>
          <w:szCs w:val="28"/>
        </w:rPr>
        <w:t xml:space="preserve">Influence of lattice defects on the high pressure elastic </w:t>
      </w:r>
      <w:r w:rsidR="00D1065C">
        <w:rPr>
          <w:color w:val="000000"/>
          <w:sz w:val="28"/>
          <w:szCs w:val="28"/>
        </w:rPr>
        <w:t>proper</w:t>
      </w:r>
      <w:r>
        <w:rPr>
          <w:color w:val="000000"/>
          <w:sz w:val="28"/>
          <w:szCs w:val="28"/>
        </w:rPr>
        <w:t>ties</w:t>
      </w:r>
      <w:r w:rsidR="00644F7C">
        <w:rPr>
          <w:color w:val="000000"/>
          <w:sz w:val="28"/>
          <w:szCs w:val="28"/>
        </w:rPr>
        <w:t xml:space="preserve"> </w:t>
      </w:r>
      <w:r w:rsidR="00923A94" w:rsidRPr="00923A94">
        <w:rPr>
          <w:color w:val="000000"/>
          <w:sz w:val="28"/>
          <w:szCs w:val="28"/>
        </w:rPr>
        <w:t>of Ni</w:t>
      </w:r>
      <w:r w:rsidR="00923A94" w:rsidRPr="00923A94">
        <w:rPr>
          <w:color w:val="000000"/>
          <w:sz w:val="28"/>
          <w:szCs w:val="28"/>
          <w:vertAlign w:val="subscript"/>
        </w:rPr>
        <w:t>0.66</w:t>
      </w:r>
      <w:r w:rsidR="00923A94" w:rsidRPr="00923A94">
        <w:rPr>
          <w:color w:val="000000"/>
          <w:sz w:val="28"/>
          <w:szCs w:val="28"/>
        </w:rPr>
        <w:t>Mn</w:t>
      </w:r>
      <w:r w:rsidR="00923A94" w:rsidRPr="00923A94">
        <w:rPr>
          <w:color w:val="000000"/>
          <w:sz w:val="28"/>
          <w:szCs w:val="28"/>
          <w:vertAlign w:val="subscript"/>
        </w:rPr>
        <w:t>2.33</w:t>
      </w:r>
      <w:r w:rsidR="00923A94" w:rsidRPr="00923A94">
        <w:rPr>
          <w:color w:val="000000"/>
          <w:sz w:val="28"/>
          <w:szCs w:val="28"/>
        </w:rPr>
        <w:t>O</w:t>
      </w:r>
      <w:r w:rsidR="00923A94" w:rsidRPr="00923A94">
        <w:rPr>
          <w:color w:val="000000"/>
          <w:sz w:val="28"/>
          <w:szCs w:val="28"/>
          <w:vertAlign w:val="subscript"/>
        </w:rPr>
        <w:t>4</w:t>
      </w:r>
      <w:r w:rsidR="008B23EE">
        <w:rPr>
          <w:color w:val="000000"/>
          <w:sz w:val="28"/>
          <w:szCs w:val="28"/>
        </w:rPr>
        <w:t xml:space="preserve"> NTC materials</w:t>
      </w:r>
    </w:p>
    <w:p w14:paraId="144E6DEC" w14:textId="1A3D258B" w:rsidR="00D61664" w:rsidRDefault="00B117C8" w:rsidP="00D61664">
      <w:pPr>
        <w:pStyle w:val="Nagwek2"/>
      </w:pPr>
      <w:r>
        <w:rPr>
          <w:color w:val="000000"/>
          <w:sz w:val="24"/>
          <w:szCs w:val="24"/>
        </w:rPr>
        <w:t xml:space="preserve">J. Darul, P. </w:t>
      </w:r>
      <w:proofErr w:type="spellStart"/>
      <w:r>
        <w:rPr>
          <w:color w:val="000000"/>
          <w:sz w:val="24"/>
          <w:szCs w:val="24"/>
        </w:rPr>
        <w:t>Piszora</w:t>
      </w:r>
      <w:proofErr w:type="spellEnd"/>
    </w:p>
    <w:p w14:paraId="1FDBA51E" w14:textId="0E25645E" w:rsidR="00D61664" w:rsidRPr="00B117C8" w:rsidRDefault="00B117C8" w:rsidP="00B117C8">
      <w:pPr>
        <w:rPr>
          <w:i/>
          <w:sz w:val="24"/>
          <w:szCs w:val="24"/>
        </w:rPr>
      </w:pPr>
      <w:r w:rsidRPr="00906CC1">
        <w:rPr>
          <w:i/>
          <w:sz w:val="24"/>
          <w:szCs w:val="24"/>
        </w:rPr>
        <w:t xml:space="preserve">Department of Materials Chemistry, Faculty of Chemistry, Adam Mickiewicz University, Uniwersytetu </w:t>
      </w:r>
      <w:proofErr w:type="spellStart"/>
      <w:r w:rsidRPr="00906CC1">
        <w:rPr>
          <w:i/>
          <w:sz w:val="24"/>
          <w:szCs w:val="24"/>
        </w:rPr>
        <w:t>Poznańskiego</w:t>
      </w:r>
      <w:proofErr w:type="spellEnd"/>
      <w:r w:rsidRPr="00906CC1">
        <w:rPr>
          <w:i/>
          <w:sz w:val="24"/>
          <w:szCs w:val="24"/>
        </w:rPr>
        <w:t xml:space="preserve"> 8, 61-614 </w:t>
      </w:r>
      <w:proofErr w:type="spellStart"/>
      <w:r w:rsidRPr="00906CC1">
        <w:rPr>
          <w:i/>
          <w:sz w:val="24"/>
          <w:szCs w:val="24"/>
        </w:rPr>
        <w:t>Poznań</w:t>
      </w:r>
      <w:proofErr w:type="spellEnd"/>
      <w:r w:rsidRPr="00906CC1">
        <w:rPr>
          <w:i/>
          <w:sz w:val="24"/>
          <w:szCs w:val="24"/>
        </w:rPr>
        <w:t>, Poland</w:t>
      </w:r>
    </w:p>
    <w:p w14:paraId="485A3415" w14:textId="0715EE4A" w:rsidR="00D61664" w:rsidRDefault="00B117C8" w:rsidP="00D61664">
      <w:pPr>
        <w:pStyle w:val="Nagwek3"/>
      </w:pPr>
      <w:r>
        <w:rPr>
          <w:color w:val="000000"/>
          <w:sz w:val="24"/>
        </w:rPr>
        <w:t>Email: jola@amu.edu.pl</w:t>
      </w:r>
      <w:r w:rsidR="00D61664" w:rsidRPr="00EB0EF6">
        <w:rPr>
          <w:b/>
          <w:bCs w:val="0"/>
          <w:color w:val="000000"/>
          <w:sz w:val="24"/>
        </w:rPr>
        <w:t xml:space="preserve"> </w:t>
      </w:r>
      <w:r w:rsidR="00D61664">
        <w:rPr>
          <w:b/>
          <w:bCs w:val="0"/>
          <w:i w:val="0"/>
          <w:iCs/>
          <w:color w:val="000000"/>
          <w:sz w:val="24"/>
        </w:rPr>
        <w:br/>
      </w:r>
      <w:r w:rsidR="00D61664">
        <w:rPr>
          <w:b/>
          <w:bCs w:val="0"/>
          <w:i w:val="0"/>
          <w:iCs/>
          <w:color w:val="000000"/>
          <w:sz w:val="24"/>
        </w:rPr>
        <w:br/>
      </w:r>
    </w:p>
    <w:p w14:paraId="279BC820" w14:textId="452E2169" w:rsidR="00D34C4F" w:rsidRDefault="00AD649D" w:rsidP="00B117C8">
      <w:pPr>
        <w:rPr>
          <w:sz w:val="24"/>
          <w:szCs w:val="24"/>
          <w:lang w:val="en-US"/>
        </w:rPr>
      </w:pPr>
      <w:proofErr w:type="spellStart"/>
      <w:r w:rsidRPr="00AD649D">
        <w:rPr>
          <w:sz w:val="24"/>
          <w:szCs w:val="24"/>
          <w:lang w:val="en-US"/>
        </w:rPr>
        <w:t>Tuneable</w:t>
      </w:r>
      <w:proofErr w:type="spellEnd"/>
      <w:r w:rsidRPr="00AD649D">
        <w:rPr>
          <w:sz w:val="24"/>
          <w:szCs w:val="24"/>
          <w:lang w:val="en-US"/>
        </w:rPr>
        <w:t xml:space="preserve"> chemical compositions and cation displacement in spinel oxides offer great possibilities for manipulating physical and chemical properties of Ni</w:t>
      </w:r>
      <w:r w:rsidRPr="00AD649D">
        <w:rPr>
          <w:sz w:val="24"/>
          <w:szCs w:val="24"/>
          <w:vertAlign w:val="subscript"/>
          <w:lang w:val="en-US"/>
        </w:rPr>
        <w:t>x</w:t>
      </w:r>
      <w:r w:rsidRPr="00AD649D">
        <w:rPr>
          <w:sz w:val="24"/>
          <w:szCs w:val="24"/>
          <w:lang w:val="en-US"/>
        </w:rPr>
        <w:t>Mn</w:t>
      </w:r>
      <w:r w:rsidRPr="00AD649D">
        <w:rPr>
          <w:sz w:val="24"/>
          <w:szCs w:val="24"/>
          <w:vertAlign w:val="subscript"/>
          <w:lang w:val="en-US"/>
        </w:rPr>
        <w:t>3-x</w:t>
      </w:r>
      <w:r w:rsidRPr="00AD649D">
        <w:rPr>
          <w:sz w:val="24"/>
          <w:szCs w:val="24"/>
          <w:lang w:val="en-US"/>
        </w:rPr>
        <w:t>O</w:t>
      </w:r>
      <w:r w:rsidRPr="00AD649D">
        <w:rPr>
          <w:sz w:val="24"/>
          <w:szCs w:val="24"/>
          <w:vertAlign w:val="subscript"/>
          <w:lang w:val="en-US"/>
        </w:rPr>
        <w:t>4</w:t>
      </w:r>
      <w:r w:rsidRPr="00AD649D">
        <w:rPr>
          <w:sz w:val="24"/>
          <w:szCs w:val="24"/>
          <w:lang w:val="en-US"/>
        </w:rPr>
        <w:t xml:space="preserve"> oxides. Owing to its negative temperature coefficient of resistance</w:t>
      </w:r>
      <w:r w:rsidR="00644F7C">
        <w:rPr>
          <w:sz w:val="24"/>
          <w:szCs w:val="24"/>
          <w:lang w:val="en-US"/>
        </w:rPr>
        <w:t xml:space="preserve"> (NTC)</w:t>
      </w:r>
      <w:r w:rsidRPr="00AD649D">
        <w:rPr>
          <w:sz w:val="24"/>
          <w:szCs w:val="24"/>
          <w:lang w:val="en-US"/>
        </w:rPr>
        <w:t>, NiMn</w:t>
      </w:r>
      <w:r w:rsidRPr="00AD649D">
        <w:rPr>
          <w:sz w:val="24"/>
          <w:szCs w:val="24"/>
          <w:vertAlign w:val="subscript"/>
          <w:lang w:val="en-US"/>
        </w:rPr>
        <w:t>2</w:t>
      </w:r>
      <w:r w:rsidRPr="00AD649D">
        <w:rPr>
          <w:sz w:val="24"/>
          <w:szCs w:val="24"/>
          <w:lang w:val="en-US"/>
        </w:rPr>
        <w:t>O</w:t>
      </w:r>
      <w:r w:rsidRPr="00AD649D">
        <w:rPr>
          <w:sz w:val="24"/>
          <w:szCs w:val="24"/>
          <w:vertAlign w:val="subscript"/>
          <w:lang w:val="en-US"/>
        </w:rPr>
        <w:t>4</w:t>
      </w:r>
      <w:r w:rsidRPr="00AD649D">
        <w:rPr>
          <w:sz w:val="24"/>
          <w:szCs w:val="24"/>
          <w:lang w:val="en-US"/>
        </w:rPr>
        <w:t xml:space="preserve"> is used for devising temperature sensors</w:t>
      </w:r>
      <w:r w:rsidR="007C66F1">
        <w:rPr>
          <w:sz w:val="24"/>
          <w:szCs w:val="24"/>
          <w:lang w:val="en-US"/>
        </w:rPr>
        <w:t xml:space="preserve">. </w:t>
      </w:r>
      <w:r w:rsidR="00B117C8" w:rsidRPr="002A5ABF">
        <w:rPr>
          <w:sz w:val="24"/>
          <w:szCs w:val="24"/>
          <w:lang w:val="en-US"/>
        </w:rPr>
        <w:t>The properties and hence the applications of Ni</w:t>
      </w:r>
      <w:r w:rsidR="00B117C8" w:rsidRPr="002A5ABF">
        <w:rPr>
          <w:i/>
          <w:sz w:val="24"/>
          <w:szCs w:val="24"/>
          <w:vertAlign w:val="subscript"/>
          <w:lang w:val="en-US"/>
        </w:rPr>
        <w:t>x</w:t>
      </w:r>
      <w:r w:rsidR="00B117C8" w:rsidRPr="002A5ABF">
        <w:rPr>
          <w:sz w:val="24"/>
          <w:szCs w:val="24"/>
          <w:lang w:val="en-US"/>
        </w:rPr>
        <w:t>Mn</w:t>
      </w:r>
      <w:r w:rsidR="00B117C8" w:rsidRPr="002A5ABF">
        <w:rPr>
          <w:sz w:val="24"/>
          <w:szCs w:val="24"/>
          <w:vertAlign w:val="subscript"/>
          <w:lang w:val="en-US"/>
        </w:rPr>
        <w:t>3-</w:t>
      </w:r>
      <w:r w:rsidR="00B117C8" w:rsidRPr="002A5ABF">
        <w:rPr>
          <w:i/>
          <w:sz w:val="24"/>
          <w:szCs w:val="24"/>
          <w:vertAlign w:val="subscript"/>
          <w:lang w:val="en-US"/>
        </w:rPr>
        <w:t>x</w:t>
      </w:r>
      <w:r w:rsidR="00B117C8" w:rsidRPr="002A5ABF">
        <w:rPr>
          <w:sz w:val="24"/>
          <w:szCs w:val="24"/>
          <w:lang w:val="en-US"/>
        </w:rPr>
        <w:t>O</w:t>
      </w:r>
      <w:r w:rsidR="00B117C8" w:rsidRPr="002A5ABF">
        <w:rPr>
          <w:sz w:val="24"/>
          <w:szCs w:val="24"/>
          <w:vertAlign w:val="subscript"/>
          <w:lang w:val="en-US"/>
        </w:rPr>
        <w:t>4</w:t>
      </w:r>
      <w:r w:rsidR="00644F7C">
        <w:rPr>
          <w:sz w:val="24"/>
          <w:szCs w:val="24"/>
          <w:vertAlign w:val="subscript"/>
          <w:lang w:val="en-US"/>
        </w:rPr>
        <w:t xml:space="preserve"> </w:t>
      </w:r>
      <w:r w:rsidR="00644F7C">
        <w:rPr>
          <w:sz w:val="24"/>
          <w:szCs w:val="24"/>
          <w:lang w:val="en-US"/>
        </w:rPr>
        <w:t>oxide</w:t>
      </w:r>
      <w:r w:rsidR="00B117C8" w:rsidRPr="002A5ABF">
        <w:rPr>
          <w:sz w:val="24"/>
          <w:szCs w:val="24"/>
          <w:lang w:val="en-US"/>
        </w:rPr>
        <w:t xml:space="preserve"> strongly depend on the </w:t>
      </w:r>
      <w:proofErr w:type="spellStart"/>
      <w:r w:rsidR="00B117C8" w:rsidRPr="002A5ABF">
        <w:rPr>
          <w:sz w:val="24"/>
          <w:szCs w:val="24"/>
          <w:lang w:val="en-US"/>
        </w:rPr>
        <w:t>Ni:Mn</w:t>
      </w:r>
      <w:proofErr w:type="spellEnd"/>
      <w:r w:rsidR="00B117C8" w:rsidRPr="002A5ABF">
        <w:rPr>
          <w:sz w:val="24"/>
          <w:szCs w:val="24"/>
          <w:lang w:val="en-US"/>
        </w:rPr>
        <w:t xml:space="preserve"> ratio, valence states, defects and cation distribution in the spinel structure. </w:t>
      </w:r>
      <w:r w:rsidR="00F54981" w:rsidRPr="00F54981">
        <w:rPr>
          <w:sz w:val="24"/>
          <w:szCs w:val="24"/>
          <w:lang w:val="en-US"/>
        </w:rPr>
        <w:t>Many advantages of nickel-manganese oxide of the spinel structure as the cathode material have been also demonstrated in rechargeable</w:t>
      </w:r>
      <w:r w:rsidR="00F54981">
        <w:rPr>
          <w:sz w:val="24"/>
          <w:szCs w:val="24"/>
          <w:lang w:val="en-US"/>
        </w:rPr>
        <w:t xml:space="preserve"> aqueous zinc-ion batteries</w:t>
      </w:r>
      <w:r w:rsidR="00F54981" w:rsidRPr="00F54981">
        <w:rPr>
          <w:sz w:val="24"/>
          <w:szCs w:val="24"/>
          <w:lang w:val="en-US"/>
        </w:rPr>
        <w:t>. Its electrochemical properties can be improved by controlling the molar ratio of Ni and Mn at the spinel cationic sites.</w:t>
      </w:r>
    </w:p>
    <w:p w14:paraId="2FC43ADB" w14:textId="4E22E0D3" w:rsidR="00B117C8" w:rsidRPr="00F54981" w:rsidRDefault="00B117C8" w:rsidP="00B117C8">
      <w:pPr>
        <w:rPr>
          <w:lang w:val="en-US"/>
        </w:rPr>
      </w:pPr>
      <w:r w:rsidRPr="002A5ABF">
        <w:rPr>
          <w:sz w:val="24"/>
          <w:szCs w:val="24"/>
          <w:lang w:val="en-US"/>
        </w:rPr>
        <w:t>Here, the accuracy of determination of nickel and manganese cations distribution in the spinel structure of Ni</w:t>
      </w:r>
      <w:r w:rsidRPr="002A5ABF">
        <w:rPr>
          <w:sz w:val="24"/>
          <w:szCs w:val="24"/>
          <w:vertAlign w:val="subscript"/>
          <w:lang w:val="en-US"/>
        </w:rPr>
        <w:t>0.66</w:t>
      </w:r>
      <w:r w:rsidRPr="002A5ABF">
        <w:rPr>
          <w:sz w:val="24"/>
          <w:szCs w:val="24"/>
          <w:lang w:val="en-US"/>
        </w:rPr>
        <w:t>Mn</w:t>
      </w:r>
      <w:r w:rsidRPr="002A5ABF">
        <w:rPr>
          <w:sz w:val="24"/>
          <w:szCs w:val="24"/>
          <w:vertAlign w:val="subscript"/>
          <w:lang w:val="en-US"/>
        </w:rPr>
        <w:t>2.34</w:t>
      </w:r>
      <w:r w:rsidRPr="002A5ABF">
        <w:rPr>
          <w:sz w:val="24"/>
          <w:szCs w:val="24"/>
          <w:lang w:val="en-US"/>
        </w:rPr>
        <w:t>O</w:t>
      </w:r>
      <w:r w:rsidRPr="002A5ABF">
        <w:rPr>
          <w:sz w:val="24"/>
          <w:szCs w:val="24"/>
          <w:vertAlign w:val="subscript"/>
          <w:lang w:val="en-US"/>
        </w:rPr>
        <w:t>4</w:t>
      </w:r>
      <w:r w:rsidRPr="002A5ABF">
        <w:rPr>
          <w:sz w:val="24"/>
          <w:szCs w:val="24"/>
          <w:lang w:val="en-US"/>
        </w:rPr>
        <w:t xml:space="preserve"> oxide, has been improved by taking into account the presence of tetrahedral vacancies. Additionally, the structural stability of cubic Ni</w:t>
      </w:r>
      <w:r w:rsidRPr="002A5ABF">
        <w:rPr>
          <w:sz w:val="24"/>
          <w:szCs w:val="24"/>
          <w:vertAlign w:val="subscript"/>
          <w:lang w:val="en-US"/>
        </w:rPr>
        <w:t>0.66</w:t>
      </w:r>
      <w:r w:rsidRPr="002A5ABF">
        <w:rPr>
          <w:sz w:val="24"/>
          <w:szCs w:val="24"/>
          <w:lang w:val="en-US"/>
        </w:rPr>
        <w:t>Mn</w:t>
      </w:r>
      <w:r w:rsidRPr="002A5ABF">
        <w:rPr>
          <w:sz w:val="24"/>
          <w:szCs w:val="24"/>
          <w:vertAlign w:val="subscript"/>
          <w:lang w:val="en-US"/>
        </w:rPr>
        <w:t>2.34</w:t>
      </w:r>
      <w:r w:rsidRPr="002A5ABF">
        <w:rPr>
          <w:sz w:val="24"/>
          <w:szCs w:val="24"/>
          <w:lang w:val="en-US"/>
        </w:rPr>
        <w:t>O</w:t>
      </w:r>
      <w:r w:rsidRPr="002A5ABF">
        <w:rPr>
          <w:sz w:val="24"/>
          <w:szCs w:val="24"/>
          <w:vertAlign w:val="subscript"/>
          <w:lang w:val="en-US"/>
        </w:rPr>
        <w:t>4</w:t>
      </w:r>
      <w:r w:rsidRPr="002A5ABF">
        <w:rPr>
          <w:sz w:val="24"/>
          <w:szCs w:val="24"/>
          <w:lang w:val="en-US"/>
        </w:rPr>
        <w:t xml:space="preserve"> was investigated as a function of pressure up to 9.5 </w:t>
      </w:r>
      <w:proofErr w:type="spellStart"/>
      <w:r w:rsidRPr="002A5ABF">
        <w:rPr>
          <w:sz w:val="24"/>
          <w:szCs w:val="24"/>
          <w:lang w:val="en-US"/>
        </w:rPr>
        <w:t>GPa</w:t>
      </w:r>
      <w:proofErr w:type="spellEnd"/>
      <w:r w:rsidRPr="002A5ABF">
        <w:rPr>
          <w:sz w:val="24"/>
          <w:szCs w:val="24"/>
          <w:lang w:val="en-US"/>
        </w:rPr>
        <w:t xml:space="preserve"> using synchrotron radiation angle-dispersive X-ray powder diffraction and a diamond anvil cell. The bulk modulus and its first derivative were determined by fitting the Birch-Murnaghan equation of state (</w:t>
      </w:r>
      <w:proofErr w:type="spellStart"/>
      <w:r w:rsidRPr="002A5ABF">
        <w:rPr>
          <w:sz w:val="24"/>
          <w:szCs w:val="24"/>
          <w:lang w:val="en-US"/>
        </w:rPr>
        <w:t>EoS</w:t>
      </w:r>
      <w:proofErr w:type="spellEnd"/>
      <w:r w:rsidRPr="002A5ABF">
        <w:rPr>
          <w:sz w:val="24"/>
          <w:szCs w:val="24"/>
          <w:lang w:val="en-US"/>
        </w:rPr>
        <w:t>) model to the experimental pressure-volume data. Rietveld refinement of the X-ray powder diffraction data reveals that the cubic spinel structure is stable upon compression to 9.5 </w:t>
      </w:r>
      <w:proofErr w:type="spellStart"/>
      <w:r w:rsidRPr="002A5ABF">
        <w:rPr>
          <w:sz w:val="24"/>
          <w:szCs w:val="24"/>
          <w:lang w:val="en-US"/>
        </w:rPr>
        <w:t>GPa</w:t>
      </w:r>
      <w:proofErr w:type="spellEnd"/>
      <w:r w:rsidRPr="002A5ABF">
        <w:rPr>
          <w:sz w:val="24"/>
          <w:szCs w:val="24"/>
          <w:lang w:val="en-US"/>
        </w:rPr>
        <w:t>. The obtained data were discussed in terms of defects in the cationic sublattice and compared with the elastic parameters of NiMn</w:t>
      </w:r>
      <w:r w:rsidRPr="002A5ABF">
        <w:rPr>
          <w:sz w:val="24"/>
          <w:szCs w:val="24"/>
          <w:vertAlign w:val="subscript"/>
          <w:lang w:val="en-US"/>
        </w:rPr>
        <w:t>2</w:t>
      </w:r>
      <w:r w:rsidRPr="002A5ABF">
        <w:rPr>
          <w:sz w:val="24"/>
          <w:szCs w:val="24"/>
          <w:lang w:val="en-US"/>
        </w:rPr>
        <w:t>O</w:t>
      </w:r>
      <w:r w:rsidRPr="002A5ABF">
        <w:rPr>
          <w:sz w:val="24"/>
          <w:szCs w:val="24"/>
          <w:vertAlign w:val="subscript"/>
          <w:lang w:val="en-US"/>
        </w:rPr>
        <w:t>4</w:t>
      </w:r>
      <w:r w:rsidR="007C66F1">
        <w:rPr>
          <w:sz w:val="24"/>
          <w:szCs w:val="24"/>
          <w:lang w:val="en-US"/>
        </w:rPr>
        <w:t xml:space="preserve"> [2].</w:t>
      </w:r>
    </w:p>
    <w:p w14:paraId="2A2B5B00" w14:textId="77777777" w:rsidR="003232A1" w:rsidRDefault="003232A1" w:rsidP="00D34C4F">
      <w:pPr>
        <w:rPr>
          <w:sz w:val="24"/>
          <w:szCs w:val="24"/>
          <w:lang w:val="en-US"/>
        </w:rPr>
      </w:pPr>
    </w:p>
    <w:p w14:paraId="4D0DA023" w14:textId="11133D82" w:rsidR="00D34C4F" w:rsidRPr="00D34C4F" w:rsidRDefault="00D34C4F" w:rsidP="00D34C4F">
      <w:pPr>
        <w:rPr>
          <w:sz w:val="24"/>
          <w:szCs w:val="24"/>
          <w:lang w:val="en-US"/>
        </w:rPr>
      </w:pPr>
      <w:r w:rsidRPr="00D34C4F">
        <w:rPr>
          <w:sz w:val="24"/>
          <w:szCs w:val="24"/>
          <w:lang w:val="en-US"/>
        </w:rPr>
        <w:t>References</w:t>
      </w:r>
    </w:p>
    <w:p w14:paraId="231536B1" w14:textId="63D5C1AC" w:rsidR="0080141B" w:rsidRPr="0080141B" w:rsidRDefault="0080141B" w:rsidP="0080141B">
      <w:pPr>
        <w:rPr>
          <w:sz w:val="22"/>
          <w:szCs w:val="22"/>
        </w:rPr>
      </w:pPr>
      <w:r w:rsidRPr="0080141B">
        <w:rPr>
          <w:sz w:val="22"/>
          <w:szCs w:val="22"/>
          <w:lang w:val="en-US"/>
        </w:rPr>
        <w:t>[1]</w:t>
      </w:r>
      <w:r w:rsidRPr="0080141B">
        <w:rPr>
          <w:sz w:val="22"/>
          <w:szCs w:val="22"/>
        </w:rPr>
        <w:t xml:space="preserve"> Uppuluri, K., and </w:t>
      </w:r>
      <w:proofErr w:type="spellStart"/>
      <w:r w:rsidRPr="0080141B">
        <w:rPr>
          <w:sz w:val="22"/>
          <w:szCs w:val="22"/>
        </w:rPr>
        <w:t>Szwagierczak</w:t>
      </w:r>
      <w:proofErr w:type="spellEnd"/>
      <w:r w:rsidRPr="0080141B">
        <w:rPr>
          <w:sz w:val="22"/>
          <w:szCs w:val="22"/>
        </w:rPr>
        <w:t>, D.: Fabrication and characterization of screen printed NiMn</w:t>
      </w:r>
      <w:r w:rsidRPr="0080141B">
        <w:rPr>
          <w:sz w:val="22"/>
          <w:szCs w:val="22"/>
          <w:vertAlign w:val="subscript"/>
        </w:rPr>
        <w:t>2</w:t>
      </w:r>
      <w:r w:rsidRPr="0080141B">
        <w:rPr>
          <w:sz w:val="22"/>
          <w:szCs w:val="22"/>
        </w:rPr>
        <w:t>O</w:t>
      </w:r>
      <w:r w:rsidRPr="0080141B">
        <w:rPr>
          <w:sz w:val="22"/>
          <w:szCs w:val="22"/>
          <w:vertAlign w:val="subscript"/>
        </w:rPr>
        <w:t>4</w:t>
      </w:r>
      <w:r w:rsidRPr="0080141B">
        <w:rPr>
          <w:sz w:val="22"/>
          <w:szCs w:val="22"/>
        </w:rPr>
        <w:t xml:space="preserve"> spinel based thermistors. Sensor Rev., 42(2), 177-186 (2022).</w:t>
      </w:r>
    </w:p>
    <w:p w14:paraId="3C85789C" w14:textId="77B527D0" w:rsidR="004D5A5C" w:rsidRPr="0080141B" w:rsidRDefault="0080141B" w:rsidP="000F56C7">
      <w:pPr>
        <w:rPr>
          <w:sz w:val="22"/>
          <w:szCs w:val="22"/>
          <w:lang w:val="en-US"/>
        </w:rPr>
      </w:pPr>
      <w:r w:rsidRPr="00262539">
        <w:rPr>
          <w:sz w:val="22"/>
          <w:szCs w:val="22"/>
          <w:lang w:val="en-US"/>
        </w:rPr>
        <w:t xml:space="preserve">[2] Darul, J., and </w:t>
      </w:r>
      <w:proofErr w:type="spellStart"/>
      <w:r w:rsidRPr="00262539">
        <w:rPr>
          <w:sz w:val="22"/>
          <w:szCs w:val="22"/>
          <w:lang w:val="en-US"/>
        </w:rPr>
        <w:t>Piszora</w:t>
      </w:r>
      <w:proofErr w:type="spellEnd"/>
      <w:r w:rsidRPr="00262539">
        <w:rPr>
          <w:sz w:val="22"/>
          <w:szCs w:val="22"/>
          <w:lang w:val="en-US"/>
        </w:rPr>
        <w:t>, P.:</w:t>
      </w:r>
      <w:r w:rsidR="00262539" w:rsidRPr="00262539">
        <w:rPr>
          <w:sz w:val="22"/>
          <w:szCs w:val="22"/>
          <w:lang w:val="en-US"/>
        </w:rPr>
        <w:t xml:space="preserve"> Influence of lattice defects on the hi</w:t>
      </w:r>
      <w:r w:rsidR="00262539">
        <w:rPr>
          <w:sz w:val="22"/>
          <w:szCs w:val="22"/>
          <w:lang w:val="en-US"/>
        </w:rPr>
        <w:t>gh pressure</w:t>
      </w:r>
      <w:r w:rsidR="00262539" w:rsidRPr="00262539">
        <w:rPr>
          <w:sz w:val="22"/>
          <w:szCs w:val="22"/>
          <w:lang w:val="en-US"/>
        </w:rPr>
        <w:t xml:space="preserve"> properties of Ni</w:t>
      </w:r>
      <w:r w:rsidR="00262539" w:rsidRPr="00262539">
        <w:rPr>
          <w:sz w:val="22"/>
          <w:szCs w:val="22"/>
          <w:vertAlign w:val="subscript"/>
          <w:lang w:val="en-US"/>
        </w:rPr>
        <w:t>0.66</w:t>
      </w:r>
      <w:r w:rsidR="00262539" w:rsidRPr="00262539">
        <w:rPr>
          <w:sz w:val="22"/>
          <w:szCs w:val="22"/>
          <w:lang w:val="en-US"/>
        </w:rPr>
        <w:t>Mn</w:t>
      </w:r>
      <w:r w:rsidR="00262539" w:rsidRPr="00262539">
        <w:rPr>
          <w:sz w:val="22"/>
          <w:szCs w:val="22"/>
          <w:vertAlign w:val="subscript"/>
          <w:lang w:val="en-US"/>
        </w:rPr>
        <w:t>2.33</w:t>
      </w:r>
      <w:r w:rsidR="00262539" w:rsidRPr="00262539">
        <w:rPr>
          <w:sz w:val="22"/>
          <w:szCs w:val="22"/>
          <w:lang w:val="en-US"/>
        </w:rPr>
        <w:t>O</w:t>
      </w:r>
      <w:r w:rsidR="00262539" w:rsidRPr="00262539">
        <w:rPr>
          <w:sz w:val="22"/>
          <w:szCs w:val="22"/>
          <w:vertAlign w:val="subscript"/>
          <w:lang w:val="en-US"/>
        </w:rPr>
        <w:t>4</w:t>
      </w:r>
      <w:r w:rsidR="00262539" w:rsidRPr="00262539">
        <w:rPr>
          <w:sz w:val="22"/>
          <w:szCs w:val="22"/>
          <w:lang w:val="en-US"/>
        </w:rPr>
        <w:t xml:space="preserve"> NTC ceramics</w:t>
      </w:r>
      <w:r w:rsidRPr="00262539">
        <w:rPr>
          <w:sz w:val="22"/>
          <w:szCs w:val="22"/>
          <w:lang w:val="en-US"/>
        </w:rPr>
        <w:t xml:space="preserve">. </w:t>
      </w:r>
      <w:r>
        <w:rPr>
          <w:sz w:val="22"/>
          <w:szCs w:val="22"/>
        </w:rPr>
        <w:t xml:space="preserve">Ceram. </w:t>
      </w:r>
      <w:r w:rsidR="00262539">
        <w:rPr>
          <w:sz w:val="22"/>
          <w:szCs w:val="22"/>
        </w:rPr>
        <w:t>Int.</w:t>
      </w:r>
      <w:r>
        <w:rPr>
          <w:sz w:val="22"/>
          <w:szCs w:val="22"/>
        </w:rPr>
        <w:t xml:space="preserve">, 49(6), </w:t>
      </w:r>
      <w:r w:rsidR="00262539">
        <w:rPr>
          <w:sz w:val="22"/>
          <w:szCs w:val="22"/>
        </w:rPr>
        <w:t>9412-9418 (2023).</w:t>
      </w:r>
    </w:p>
    <w:p w14:paraId="1151DF11" w14:textId="43DB8E4B" w:rsidR="00D61664" w:rsidRDefault="00E320BF" w:rsidP="00E320BF">
      <w:pPr>
        <w:pStyle w:val="NormalnyWeb"/>
      </w:pPr>
      <w:r w:rsidRPr="00E320BF">
        <w:rPr>
          <w:i/>
          <w:iCs/>
          <w:color w:val="000000"/>
          <w:sz w:val="20"/>
          <w:szCs w:val="20"/>
        </w:rPr>
        <w:t>Acknowledgements</w:t>
      </w:r>
      <w:r w:rsidR="00F16605">
        <w:rPr>
          <w:i/>
          <w:iCs/>
          <w:color w:val="000000"/>
          <w:sz w:val="20"/>
          <w:szCs w:val="20"/>
        </w:rPr>
        <w:t>.</w:t>
      </w:r>
      <w:r>
        <w:rPr>
          <w:i/>
          <w:iCs/>
          <w:color w:val="000000"/>
          <w:sz w:val="20"/>
          <w:szCs w:val="20"/>
        </w:rPr>
        <w:t xml:space="preserve"> </w:t>
      </w:r>
      <w:r w:rsidRPr="00E320BF">
        <w:rPr>
          <w:i/>
          <w:iCs/>
          <w:color w:val="000000"/>
          <w:sz w:val="20"/>
          <w:szCs w:val="20"/>
        </w:rPr>
        <w:t>We</w:t>
      </w:r>
      <w:r w:rsidR="008611DB">
        <w:rPr>
          <w:i/>
          <w:iCs/>
          <w:color w:val="000000"/>
          <w:sz w:val="20"/>
          <w:szCs w:val="20"/>
        </w:rPr>
        <w:t xml:space="preserve"> would</w:t>
      </w:r>
      <w:r w:rsidR="008611DB" w:rsidRPr="008611DB">
        <w:rPr>
          <w:i/>
          <w:iCs/>
          <w:color w:val="000000"/>
          <w:sz w:val="20"/>
          <w:szCs w:val="20"/>
        </w:rPr>
        <w:t xml:space="preserve"> like to thank</w:t>
      </w:r>
      <w:r w:rsidRPr="00E320BF">
        <w:rPr>
          <w:i/>
          <w:iCs/>
          <w:color w:val="000000"/>
          <w:sz w:val="20"/>
          <w:szCs w:val="20"/>
        </w:rPr>
        <w:t xml:space="preserve"> the beamline staff at I711 for their kind assistance and MAX-lab for providing the beamtime.</w:t>
      </w:r>
    </w:p>
    <w:p w14:paraId="121B6DFB" w14:textId="09D2D4E9" w:rsidR="00863D40" w:rsidRDefault="00863D40" w:rsidP="00863D40"/>
    <w:p w14:paraId="46735815" w14:textId="18C0F3D1" w:rsidR="0071577E" w:rsidRPr="00D61664" w:rsidRDefault="0071577E" w:rsidP="00863D40"/>
    <w:sectPr w:rsidR="0071577E" w:rsidRPr="00D61664">
      <w:headerReference w:type="default" r:id="rId8"/>
      <w:footerReference w:type="default" r:id="rId9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3479E0" w14:textId="77777777" w:rsidR="00A50BFA" w:rsidRDefault="00A50BFA">
      <w:pPr>
        <w:spacing w:after="0"/>
      </w:pPr>
      <w:r>
        <w:separator/>
      </w:r>
    </w:p>
  </w:endnote>
  <w:endnote w:type="continuationSeparator" w:id="0">
    <w:p w14:paraId="0224219E" w14:textId="77777777" w:rsidR="00A50BFA" w:rsidRDefault="00A50B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2D28B" w14:textId="77777777" w:rsidR="0071577E" w:rsidRDefault="0071577E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81D3B" w14:textId="77777777" w:rsidR="00A50BFA" w:rsidRDefault="00A50BFA">
      <w:pPr>
        <w:spacing w:after="0"/>
      </w:pPr>
      <w:r>
        <w:separator/>
      </w:r>
    </w:p>
  </w:footnote>
  <w:footnote w:type="continuationSeparator" w:id="0">
    <w:p w14:paraId="15FB6E8E" w14:textId="77777777" w:rsidR="00A50BFA" w:rsidRDefault="00A50BF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F4938" w14:textId="7B4115AD" w:rsidR="0071577E" w:rsidRDefault="00A04159">
    <w:pPr>
      <w:tabs>
        <w:tab w:val="center" w:pos="4703"/>
        <w:tab w:val="right" w:pos="9406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3C1E80"/>
    <w:multiLevelType w:val="hybridMultilevel"/>
    <w:tmpl w:val="9E5CADB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8510A"/>
    <w:multiLevelType w:val="hybridMultilevel"/>
    <w:tmpl w:val="53D21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DD431D"/>
    <w:multiLevelType w:val="multilevel"/>
    <w:tmpl w:val="C7629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0760664">
    <w:abstractNumId w:val="2"/>
  </w:num>
  <w:num w:numId="2" w16cid:durableId="2097630968">
    <w:abstractNumId w:val="1"/>
  </w:num>
  <w:num w:numId="3" w16cid:durableId="1727409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embedSystemFonts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77E"/>
    <w:rsid w:val="000B310D"/>
    <w:rsid w:val="000F56C7"/>
    <w:rsid w:val="001D43A7"/>
    <w:rsid w:val="00262539"/>
    <w:rsid w:val="002E38E0"/>
    <w:rsid w:val="003232A1"/>
    <w:rsid w:val="00414523"/>
    <w:rsid w:val="004609DA"/>
    <w:rsid w:val="00494CCB"/>
    <w:rsid w:val="004D5A5C"/>
    <w:rsid w:val="00644F7C"/>
    <w:rsid w:val="006A79BA"/>
    <w:rsid w:val="0071577E"/>
    <w:rsid w:val="007676EF"/>
    <w:rsid w:val="00775564"/>
    <w:rsid w:val="007C66F1"/>
    <w:rsid w:val="0080141B"/>
    <w:rsid w:val="008611DB"/>
    <w:rsid w:val="00863D40"/>
    <w:rsid w:val="008B0075"/>
    <w:rsid w:val="008B23EE"/>
    <w:rsid w:val="008E1055"/>
    <w:rsid w:val="00923A94"/>
    <w:rsid w:val="00A04159"/>
    <w:rsid w:val="00A50BFA"/>
    <w:rsid w:val="00A5627E"/>
    <w:rsid w:val="00AC0F11"/>
    <w:rsid w:val="00AD649D"/>
    <w:rsid w:val="00B117C8"/>
    <w:rsid w:val="00C01AE9"/>
    <w:rsid w:val="00C42A44"/>
    <w:rsid w:val="00CA3A87"/>
    <w:rsid w:val="00D1065C"/>
    <w:rsid w:val="00D32E7A"/>
    <w:rsid w:val="00D34C4F"/>
    <w:rsid w:val="00D61664"/>
    <w:rsid w:val="00D9659E"/>
    <w:rsid w:val="00DB35D3"/>
    <w:rsid w:val="00E320BF"/>
    <w:rsid w:val="00E669B2"/>
    <w:rsid w:val="00EB0EF6"/>
    <w:rsid w:val="00EB4FD7"/>
    <w:rsid w:val="00EE2AE0"/>
    <w:rsid w:val="00F00F9F"/>
    <w:rsid w:val="00F16605"/>
    <w:rsid w:val="00F25ADB"/>
    <w:rsid w:val="00F54981"/>
    <w:rsid w:val="00F5696A"/>
    <w:rsid w:val="00F7300F"/>
    <w:rsid w:val="00FF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3B106"/>
  <w15:docId w15:val="{10E3979D-EFFE-324F-BFC4-BBA3A391E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5275"/>
    <w:pPr>
      <w:spacing w:after="120"/>
      <w:jc w:val="both"/>
    </w:pPr>
    <w:rPr>
      <w:lang w:eastAsia="de-DE"/>
    </w:rPr>
  </w:style>
  <w:style w:type="paragraph" w:styleId="Nagwek1">
    <w:name w:val="heading 1"/>
    <w:basedOn w:val="Normalny"/>
    <w:next w:val="Nagwek2"/>
    <w:link w:val="Nagwek1Znak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Nagwek2">
    <w:name w:val="heading 2"/>
    <w:basedOn w:val="Normalny"/>
    <w:next w:val="Nagwek3"/>
    <w:link w:val="Nagwek2Znak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Nagwek5">
    <w:name w:val="heading 5"/>
    <w:basedOn w:val="Nagwek6"/>
    <w:next w:val="Normalny"/>
    <w:link w:val="Nagwek5Znak"/>
    <w:uiPriority w:val="9"/>
    <w:unhideWhenUsed/>
    <w:qFormat/>
    <w:rsid w:val="00605A18"/>
    <w:pPr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Nagwek2Znak">
    <w:name w:val="Nagłówek 2 Znak"/>
    <w:link w:val="Nagwek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Nagwek3Znak">
    <w:name w:val="Nagłówek 3 Znak"/>
    <w:link w:val="Nagwek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Nagwek4Znak">
    <w:name w:val="Nagłówek 4 Znak"/>
    <w:link w:val="Nagwek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-adresZnak">
    <w:name w:val="HTML - adres Znak"/>
    <w:link w:val="HTML-adres"/>
    <w:uiPriority w:val="99"/>
    <w:semiHidden/>
    <w:qFormat/>
    <w:rsid w:val="005E6DCD"/>
    <w:rPr>
      <w:i/>
      <w:iCs/>
      <w:lang w:val="de-DE" w:eastAsia="de-DE"/>
    </w:rPr>
  </w:style>
  <w:style w:type="character" w:customStyle="1" w:styleId="Nagwek5Znak">
    <w:name w:val="Nagłówek 5 Znak"/>
    <w:link w:val="Nagwek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Nagwek6Znak">
    <w:name w:val="Nagłówek 6 Znak"/>
    <w:link w:val="Nagwek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NagwekZnak">
    <w:name w:val="Nagłówek Znak"/>
    <w:link w:val="Nagwek"/>
    <w:uiPriority w:val="99"/>
    <w:qFormat/>
    <w:rsid w:val="00D13351"/>
    <w:rPr>
      <w:lang w:val="en-GB" w:eastAsia="de-DE"/>
    </w:rPr>
  </w:style>
  <w:style w:type="character" w:customStyle="1" w:styleId="StopkaZnak">
    <w:name w:val="Stopka Znak"/>
    <w:link w:val="Stopka"/>
    <w:uiPriority w:val="99"/>
    <w:qFormat/>
    <w:rsid w:val="00D13351"/>
    <w:rPr>
      <w:lang w:val="en-GB" w:eastAsia="de-DE"/>
    </w:rPr>
  </w:style>
  <w:style w:type="character" w:customStyle="1" w:styleId="TekstdymkaZnak">
    <w:name w:val="Tekst dymka Znak"/>
    <w:link w:val="Tekstdymka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ny"/>
    <w:qFormat/>
    <w:rsid w:val="00777DA8"/>
    <w:rPr>
      <w:i/>
    </w:rPr>
  </w:style>
  <w:style w:type="paragraph" w:styleId="HTML-adres">
    <w:name w:val="HTML Address"/>
    <w:basedOn w:val="Normalny"/>
    <w:link w:val="HTML-adresZnak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rsid w:val="006A79BA"/>
    <w:pPr>
      <w:ind w:left="720"/>
    </w:pPr>
  </w:style>
  <w:style w:type="paragraph" w:styleId="NormalnyWeb">
    <w:name w:val="Normal (Web)"/>
    <w:basedOn w:val="Normalny"/>
    <w:uiPriority w:val="99"/>
    <w:semiHidden/>
    <w:unhideWhenUsed/>
    <w:rsid w:val="00D61664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en-GB"/>
    </w:rPr>
  </w:style>
  <w:style w:type="character" w:styleId="Hipercze">
    <w:name w:val="Hyperlink"/>
    <w:basedOn w:val="Domylnaczcionkaakapitu"/>
    <w:uiPriority w:val="99"/>
    <w:unhideWhenUsed/>
    <w:rsid w:val="008014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0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341E63-2EB2-41E7-AF1D-0AC9F19DF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Materials Structure</vt:lpstr>
      <vt:lpstr>Materials Structure</vt:lpstr>
    </vt:vector>
  </TitlesOfParts>
  <Company>MFF UK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Agnieszka</cp:lastModifiedBy>
  <cp:revision>8</cp:revision>
  <cp:lastPrinted>2025-05-09T11:35:00Z</cp:lastPrinted>
  <dcterms:created xsi:type="dcterms:W3CDTF">2025-05-09T12:43:00Z</dcterms:created>
  <dcterms:modified xsi:type="dcterms:W3CDTF">2025-05-10T15:32:00Z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