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5C31" w14:textId="77777777" w:rsidR="00E92787" w:rsidRDefault="00E92787" w:rsidP="00E92787">
      <w:pPr>
        <w:pStyle w:val="Nagwek1"/>
      </w:pPr>
      <w:bookmarkStart w:id="0" w:name="_GoBack"/>
      <w:bookmarkEnd w:id="0"/>
      <w:r w:rsidRPr="00004839">
        <w:t>Investigation of the local structure of B</w:t>
      </w:r>
      <w:r>
        <w:t>oron Carbide (B</w:t>
      </w:r>
      <w:r w:rsidRPr="00E92787">
        <w:rPr>
          <w:vertAlign w:val="subscript"/>
        </w:rPr>
        <w:t>13</w:t>
      </w:r>
      <w:r>
        <w:t>C</w:t>
      </w:r>
      <w:r w:rsidRPr="00E92787">
        <w:rPr>
          <w:vertAlign w:val="subscript"/>
        </w:rPr>
        <w:t>2</w:t>
      </w:r>
      <w:r>
        <w:t>)</w:t>
      </w:r>
    </w:p>
    <w:p w14:paraId="27DAB7B7" w14:textId="77777777" w:rsidR="00E92787" w:rsidRDefault="00E92787" w:rsidP="00E92787">
      <w:pPr>
        <w:pStyle w:val="Nagwek2"/>
        <w:ind w:left="360"/>
      </w:pPr>
      <w:r w:rsidRPr="009D3D0E">
        <w:rPr>
          <w:bCs w:val="0"/>
          <w:iCs w:val="0"/>
          <w:sz w:val="22"/>
        </w:rPr>
        <w:t>A</w:t>
      </w:r>
      <w:r w:rsidRPr="009D3D0E">
        <w:rPr>
          <w:bCs w:val="0"/>
          <w:iCs w:val="0"/>
          <w:sz w:val="22"/>
          <w:szCs w:val="22"/>
        </w:rPr>
        <w:t>.</w:t>
      </w:r>
      <w:r w:rsidRPr="009D3D0E">
        <w:rPr>
          <w:sz w:val="22"/>
          <w:szCs w:val="22"/>
        </w:rPr>
        <w:t xml:space="preserve"> Piekara</w:t>
      </w:r>
      <w:r>
        <w:rPr>
          <w:sz w:val="22"/>
          <w:szCs w:val="22"/>
          <w:vertAlign w:val="superscript"/>
        </w:rPr>
        <w:t>1</w:t>
      </w:r>
      <w:r>
        <w:t xml:space="preserve">, </w:t>
      </w:r>
      <w:r w:rsidRPr="009D3D0E">
        <w:rPr>
          <w:sz w:val="22"/>
        </w:rPr>
        <w:t>W. Sławiński</w:t>
      </w:r>
      <w:r>
        <w:rPr>
          <w:sz w:val="22"/>
          <w:vertAlign w:val="superscript"/>
        </w:rPr>
        <w:t>1</w:t>
      </w:r>
    </w:p>
    <w:p w14:paraId="0CC6C153" w14:textId="77777777" w:rsidR="00E92787" w:rsidRDefault="00E92787" w:rsidP="00E92787">
      <w:pPr>
        <w:pStyle w:val="Nagwek3"/>
      </w:pPr>
      <w:r>
        <w:rPr>
          <w:vertAlign w:val="superscript"/>
        </w:rPr>
        <w:t>1</w:t>
      </w:r>
      <w:r w:rsidRPr="009D3D0E">
        <w:t xml:space="preserve">Faculty of Chemistry, University of Warsaw, </w:t>
      </w:r>
      <w:proofErr w:type="spellStart"/>
      <w:r w:rsidRPr="009D3D0E">
        <w:t>Pasteura</w:t>
      </w:r>
      <w:proofErr w:type="spellEnd"/>
      <w:r w:rsidRPr="009D3D0E">
        <w:t xml:space="preserve"> 1, 02-093 Warszawa</w:t>
      </w:r>
    </w:p>
    <w:p w14:paraId="3FF33876" w14:textId="77777777" w:rsidR="0014710C" w:rsidRDefault="00E92787" w:rsidP="00E92787">
      <w:pPr>
        <w:pStyle w:val="Nagwek3"/>
        <w:rPr>
          <w:sz w:val="18"/>
          <w:szCs w:val="18"/>
        </w:rPr>
      </w:pPr>
      <w:r>
        <w:t>ak.piekara@uw.edu.pl</w:t>
      </w:r>
      <w:r>
        <w:rPr>
          <w:lang w:eastAsia="de-DE"/>
        </w:rPr>
        <w:br/>
      </w:r>
      <w:r w:rsidR="00230D3C">
        <w:rPr>
          <w:lang w:eastAsia="de-DE"/>
        </w:rPr>
        <w:br/>
      </w:r>
    </w:p>
    <w:p w14:paraId="70C9E041" w14:textId="77777777" w:rsidR="00176B51" w:rsidRPr="00176B51" w:rsidRDefault="00176B51" w:rsidP="00176B51">
      <w:pPr>
        <w:pStyle w:val="Nagwek3"/>
        <w:jc w:val="both"/>
        <w:rPr>
          <w:bCs w:val="0"/>
          <w:i w:val="0"/>
          <w:szCs w:val="20"/>
          <w:lang w:eastAsia="de-DE"/>
        </w:rPr>
      </w:pPr>
      <w:r w:rsidRPr="00176B51">
        <w:rPr>
          <w:bCs w:val="0"/>
          <w:i w:val="0"/>
          <w:szCs w:val="20"/>
          <w:lang w:eastAsia="de-DE"/>
        </w:rPr>
        <w:t xml:space="preserve">The local structure of boron carbide (B₁₃C₂) is being investigated </w:t>
      </w:r>
      <w:r>
        <w:rPr>
          <w:bCs w:val="0"/>
          <w:i w:val="0"/>
          <w:szCs w:val="20"/>
          <w:lang w:eastAsia="de-DE"/>
        </w:rPr>
        <w:t>to identify</w:t>
      </w:r>
      <w:r w:rsidRPr="00176B51">
        <w:rPr>
          <w:bCs w:val="0"/>
          <w:i w:val="0"/>
          <w:szCs w:val="20"/>
          <w:lang w:eastAsia="de-DE"/>
        </w:rPr>
        <w:t xml:space="preserve"> structural disorder and defects</w:t>
      </w:r>
      <w:r w:rsidR="00E92787">
        <w:rPr>
          <w:bCs w:val="0"/>
          <w:i w:val="0"/>
          <w:szCs w:val="20"/>
          <w:lang w:eastAsia="de-DE"/>
        </w:rPr>
        <w:t xml:space="preserve"> [1,2]</w:t>
      </w:r>
      <w:r w:rsidRPr="00176B51">
        <w:rPr>
          <w:bCs w:val="0"/>
          <w:i w:val="0"/>
          <w:szCs w:val="20"/>
          <w:lang w:eastAsia="de-DE"/>
        </w:rPr>
        <w:t>. The primary objective is to characterize the local atomic distribution within the crystal using the Pair Distribution Function (PDF) and Reverse Monte Carlo (RMC) methods.</w:t>
      </w:r>
    </w:p>
    <w:p w14:paraId="0BAD1235" w14:textId="77777777" w:rsidR="00176B51" w:rsidRPr="00176B51" w:rsidRDefault="00176B51" w:rsidP="00176B51">
      <w:pPr>
        <w:pStyle w:val="Nagwek3"/>
        <w:jc w:val="both"/>
        <w:rPr>
          <w:bCs w:val="0"/>
          <w:i w:val="0"/>
          <w:szCs w:val="20"/>
          <w:lang w:eastAsia="de-DE"/>
        </w:rPr>
      </w:pPr>
      <w:r w:rsidRPr="00176B51">
        <w:rPr>
          <w:bCs w:val="0"/>
          <w:i w:val="0"/>
          <w:szCs w:val="20"/>
          <w:lang w:eastAsia="de-DE"/>
        </w:rPr>
        <w:t>A series of samples was synthesized using the Self-Propagating High-Temperature Synthesis (SHS) method to optimize the synthesis conditions. X-ray diffraction measurements were conducted to evaluate the influence of synthesis temperature on the local structure of B₁₃C₂. These advanced techniques are employed due to the limitations of conventional methods</w:t>
      </w:r>
      <w:r w:rsidR="007904DA">
        <w:rPr>
          <w:bCs w:val="0"/>
          <w:i w:val="0"/>
          <w:szCs w:val="20"/>
          <w:lang w:eastAsia="de-DE"/>
        </w:rPr>
        <w:t xml:space="preserve">, </w:t>
      </w:r>
      <w:r w:rsidRPr="00176B51">
        <w:rPr>
          <w:bCs w:val="0"/>
          <w:i w:val="0"/>
          <w:szCs w:val="20"/>
          <w:lang w:eastAsia="de-DE"/>
        </w:rPr>
        <w:t>such as Bragg single-crystal and powder diffraction with neutrons or X-rays</w:t>
      </w:r>
      <w:r w:rsidR="007904DA">
        <w:rPr>
          <w:bCs w:val="0"/>
          <w:i w:val="0"/>
          <w:szCs w:val="20"/>
          <w:lang w:eastAsia="de-DE"/>
        </w:rPr>
        <w:t xml:space="preserve">, </w:t>
      </w:r>
      <w:r w:rsidRPr="00176B51">
        <w:rPr>
          <w:bCs w:val="0"/>
          <w:i w:val="0"/>
          <w:szCs w:val="20"/>
          <w:lang w:eastAsia="de-DE"/>
        </w:rPr>
        <w:t>which do not yield sufficient information about local atomic arrangements in B₁₃C₂.</w:t>
      </w:r>
    </w:p>
    <w:p w14:paraId="09A020A6" w14:textId="71660B0E" w:rsidR="00176B51" w:rsidRPr="00176B51" w:rsidRDefault="00176B51" w:rsidP="00176B51">
      <w:pPr>
        <w:pStyle w:val="Nagwek3"/>
        <w:jc w:val="both"/>
        <w:rPr>
          <w:bCs w:val="0"/>
          <w:i w:val="0"/>
          <w:szCs w:val="20"/>
          <w:lang w:eastAsia="de-DE"/>
        </w:rPr>
      </w:pPr>
      <w:r w:rsidRPr="00176B51">
        <w:rPr>
          <w:bCs w:val="0"/>
          <w:i w:val="0"/>
          <w:szCs w:val="20"/>
          <w:lang w:eastAsia="de-DE"/>
        </w:rPr>
        <w:t>Multiple XRD patterns were collected and subsequently transformed using the PDF approach</w:t>
      </w:r>
      <w:r w:rsidR="00E92787">
        <w:rPr>
          <w:bCs w:val="0"/>
          <w:i w:val="0"/>
          <w:szCs w:val="20"/>
          <w:lang w:eastAsia="de-DE"/>
        </w:rPr>
        <w:t xml:space="preserve"> [3]</w:t>
      </w:r>
      <w:r w:rsidRPr="00176B51">
        <w:rPr>
          <w:bCs w:val="0"/>
          <w:i w:val="0"/>
          <w:szCs w:val="20"/>
          <w:lang w:eastAsia="de-DE"/>
        </w:rPr>
        <w:t xml:space="preserve">. The resulting </w:t>
      </w:r>
      <w:r w:rsidR="00004839">
        <w:rPr>
          <w:bCs w:val="0"/>
          <w:i w:val="0"/>
          <w:szCs w:val="20"/>
          <w:lang w:eastAsia="de-DE"/>
        </w:rPr>
        <w:t xml:space="preserve">real space PDF </w:t>
      </w:r>
      <w:r w:rsidR="007904DA">
        <w:rPr>
          <w:bCs w:val="0"/>
          <w:i w:val="0"/>
          <w:szCs w:val="20"/>
          <w:lang w:eastAsia="de-DE"/>
        </w:rPr>
        <w:t>D</w:t>
      </w:r>
      <w:r w:rsidRPr="00176B51">
        <w:rPr>
          <w:bCs w:val="0"/>
          <w:i w:val="0"/>
          <w:szCs w:val="20"/>
          <w:lang w:eastAsia="de-DE"/>
        </w:rPr>
        <w:t xml:space="preserve">(r) functions, compiled and presented in </w:t>
      </w:r>
      <w:r w:rsidRPr="007904DA">
        <w:rPr>
          <w:b/>
          <w:bCs w:val="0"/>
          <w:i w:val="0"/>
          <w:szCs w:val="20"/>
          <w:lang w:eastAsia="de-DE"/>
        </w:rPr>
        <w:t>Fig</w:t>
      </w:r>
      <w:r w:rsidR="007904DA" w:rsidRPr="007904DA">
        <w:rPr>
          <w:b/>
          <w:bCs w:val="0"/>
          <w:i w:val="0"/>
          <w:szCs w:val="20"/>
          <w:lang w:eastAsia="de-DE"/>
        </w:rPr>
        <w:t>ure</w:t>
      </w:r>
      <w:r w:rsidRPr="007904DA">
        <w:rPr>
          <w:b/>
          <w:bCs w:val="0"/>
          <w:i w:val="0"/>
          <w:szCs w:val="20"/>
          <w:lang w:eastAsia="de-DE"/>
        </w:rPr>
        <w:t xml:space="preserve"> 1</w:t>
      </w:r>
      <w:r w:rsidRPr="00176B51">
        <w:rPr>
          <w:bCs w:val="0"/>
          <w:i w:val="0"/>
          <w:szCs w:val="20"/>
          <w:lang w:eastAsia="de-DE"/>
        </w:rPr>
        <w:t xml:space="preserve">, reveal characteristic features of the local structure. Further analysis using the Reverse Monte Carlo method is planned to </w:t>
      </w:r>
      <w:r w:rsidR="007904DA">
        <w:rPr>
          <w:bCs w:val="0"/>
          <w:i w:val="0"/>
          <w:szCs w:val="20"/>
          <w:lang w:eastAsia="de-DE"/>
        </w:rPr>
        <w:t>comprehensively understand</w:t>
      </w:r>
      <w:r w:rsidRPr="00176B51">
        <w:rPr>
          <w:bCs w:val="0"/>
          <w:i w:val="0"/>
          <w:szCs w:val="20"/>
          <w:lang w:eastAsia="de-DE"/>
        </w:rPr>
        <w:t xml:space="preserve"> the material’s disorder.</w:t>
      </w:r>
    </w:p>
    <w:p w14:paraId="5F1125EB" w14:textId="03B08DA6" w:rsidR="0014710C" w:rsidRDefault="00176B51" w:rsidP="00176B51">
      <w:r w:rsidRPr="00176B51">
        <w:t xml:space="preserve">A detailed understanding of defectiveness and disorder in B₁₃C₂ is essential for its technological applications. Although an ideal B₁₃C₂ crystal is predicted to exhibit metallic </w:t>
      </w:r>
      <w:r w:rsidR="00004839" w:rsidRPr="00176B51">
        <w:t>behaviour</w:t>
      </w:r>
      <w:r w:rsidRPr="00176B51">
        <w:t>, experimental observations consistently show semiconducting properties, attributed to the presence of defects and structural disorder</w:t>
      </w:r>
      <w:r w:rsidR="00E92787">
        <w:t xml:space="preserve"> [4]</w:t>
      </w:r>
      <w:r w:rsidRPr="00176B51"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0E997" wp14:editId="181DE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F159F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7904DA">
        <w:t xml:space="preserve"> </w:t>
      </w:r>
    </w:p>
    <w:p w14:paraId="2FE88941" w14:textId="77777777" w:rsidR="007904DA" w:rsidRDefault="007904DA" w:rsidP="00E92787">
      <w:pPr>
        <w:jc w:val="center"/>
      </w:pPr>
      <w:r w:rsidRPr="007904DA">
        <w:rPr>
          <w:noProof/>
        </w:rPr>
        <w:drawing>
          <wp:inline distT="0" distB="0" distL="0" distR="0" wp14:anchorId="4DEAE678" wp14:editId="47986EA2">
            <wp:extent cx="3333750" cy="2700037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385"/>
                    <a:stretch/>
                  </pic:blipFill>
                  <pic:spPr bwMode="auto">
                    <a:xfrm>
                      <a:off x="0" y="0"/>
                      <a:ext cx="3348676" cy="271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65723" w14:textId="77777777" w:rsidR="0014710C" w:rsidRDefault="00230D3C">
      <w:pPr>
        <w:pStyle w:val="Nagwek6"/>
      </w:pPr>
      <w:r>
        <w:rPr>
          <w:b/>
        </w:rPr>
        <w:t>Figure 1</w:t>
      </w:r>
      <w:r>
        <w:t xml:space="preserve">. </w:t>
      </w:r>
      <w:r w:rsidR="00E92787">
        <w:t xml:space="preserve">PDF simulation for different types of potential disorder in the crystal compared with experimental data. </w:t>
      </w:r>
    </w:p>
    <w:p w14:paraId="4DA988FE" w14:textId="77777777" w:rsidR="0014710C" w:rsidRDefault="0014710C">
      <w:pPr>
        <w:rPr>
          <w:lang w:eastAsia="cs-CZ"/>
        </w:rPr>
      </w:pPr>
    </w:p>
    <w:p w14:paraId="7BF969B6" w14:textId="77777777" w:rsidR="0014710C" w:rsidRDefault="00E92787">
      <w:pPr>
        <w:pStyle w:val="Nagwek4"/>
      </w:pPr>
      <w:r>
        <w:t xml:space="preserve"> </w:t>
      </w:r>
      <w:r w:rsidR="00230D3C">
        <w:t xml:space="preserve">[1] </w:t>
      </w:r>
      <w:r>
        <w:t>Mondal, S. et al., (2016), Disorder and defects are not intrinsic to boron carbide. Sci Rep 6</w:t>
      </w:r>
      <w:r w:rsidR="00230D3C">
        <w:t>.</w:t>
      </w:r>
    </w:p>
    <w:p w14:paraId="2A596B79" w14:textId="77777777" w:rsidR="0014710C" w:rsidRDefault="00E92787" w:rsidP="00E92787">
      <w:pPr>
        <w:pStyle w:val="Nagwek4"/>
      </w:pPr>
      <w:r>
        <w:t xml:space="preserve"> </w:t>
      </w:r>
      <w:r w:rsidR="00230D3C">
        <w:t>[</w:t>
      </w:r>
      <w:r>
        <w:t>2</w:t>
      </w:r>
      <w:r w:rsidR="00230D3C">
        <w:t xml:space="preserve">] </w:t>
      </w:r>
      <w:proofErr w:type="spellStart"/>
      <w:r>
        <w:t>Balakrishnarajan</w:t>
      </w:r>
      <w:proofErr w:type="spellEnd"/>
      <w:r>
        <w:t xml:space="preserve">, M. M., </w:t>
      </w:r>
      <w:proofErr w:type="spellStart"/>
      <w:r>
        <w:t>Pancharatna</w:t>
      </w:r>
      <w:proofErr w:type="spellEnd"/>
      <w:r>
        <w:t xml:space="preserve">, P. D., Hoffmann, R., (2007) Structure and bonding in boron </w:t>
      </w:r>
      <w:proofErr w:type="spellStart"/>
      <w:r>
        <w:t>carbide:The</w:t>
      </w:r>
      <w:proofErr w:type="spellEnd"/>
      <w:r>
        <w:t xml:space="preserve"> invincibility of imperfections. New Journal of Chemistry</w:t>
      </w:r>
      <w:r w:rsidR="00230D3C">
        <w:t>.</w:t>
      </w:r>
    </w:p>
    <w:p w14:paraId="437CBA47" w14:textId="77777777" w:rsidR="00E92787" w:rsidRPr="00E92787" w:rsidRDefault="00E92787" w:rsidP="00E92787">
      <w:pPr>
        <w:rPr>
          <w:lang w:eastAsia="cs-CZ"/>
        </w:rPr>
      </w:pPr>
      <w:r w:rsidRPr="00E92787">
        <w:rPr>
          <w:lang w:eastAsia="cs-CZ"/>
        </w:rPr>
        <w:t xml:space="preserve">[3] Sławiński, W. A., Kerr, C. J., Zhang, Y., Playford, H. Y., Dove, M. T., Phillips, A. E. &amp; Tucker, M. G. (2024). RMCProfile7: reverse Monte Carlo for multiphase systems. J. Appl. </w:t>
      </w:r>
      <w:proofErr w:type="spellStart"/>
      <w:r w:rsidRPr="00E92787">
        <w:rPr>
          <w:lang w:eastAsia="cs-CZ"/>
        </w:rPr>
        <w:t>Cryst</w:t>
      </w:r>
      <w:proofErr w:type="spellEnd"/>
      <w:r w:rsidRPr="00E92787">
        <w:rPr>
          <w:lang w:eastAsia="cs-CZ"/>
        </w:rPr>
        <w:t>.</w:t>
      </w:r>
    </w:p>
    <w:p w14:paraId="296DD6B4" w14:textId="75D27534" w:rsidR="0044709A" w:rsidRPr="0044709A" w:rsidRDefault="00230D3C" w:rsidP="0044709A">
      <w:pPr>
        <w:pStyle w:val="Nagwek4"/>
      </w:pPr>
      <w:r>
        <w:t>[</w:t>
      </w:r>
      <w:r w:rsidR="00E92787">
        <w:t>4</w:t>
      </w:r>
      <w:r>
        <w:t xml:space="preserve">] </w:t>
      </w:r>
      <w:r w:rsidR="00E92787">
        <w:t xml:space="preserve">Pillai, H. G., Madam, A. K., Chandra, S. &amp; </w:t>
      </w:r>
      <w:proofErr w:type="spellStart"/>
      <w:r w:rsidR="00E92787">
        <w:t>Cheruvalath</w:t>
      </w:r>
      <w:proofErr w:type="spellEnd"/>
      <w:r w:rsidR="00E92787">
        <w:t xml:space="preserve">, V. M., (2019), Semiconducting B13C2 </w:t>
      </w:r>
      <w:proofErr w:type="spellStart"/>
      <w:r w:rsidR="00E92787">
        <w:t>system:Structure</w:t>
      </w:r>
      <w:proofErr w:type="spellEnd"/>
      <w:r w:rsidR="00E92787">
        <w:t xml:space="preserve"> search and DFT-based analysis. Mater Res Express 6</w:t>
      </w:r>
      <w:r>
        <w:t>.</w:t>
      </w:r>
    </w:p>
    <w:p w14:paraId="47396E7F" w14:textId="027EAC45" w:rsidR="0014710C" w:rsidRDefault="0044709A" w:rsidP="0044709A">
      <w:pPr>
        <w:pStyle w:val="Acknowledgement"/>
      </w:pPr>
      <w:r w:rsidRPr="0044709A">
        <w:t xml:space="preserve">This work has been financially supported by National Science </w:t>
      </w:r>
      <w:proofErr w:type="spellStart"/>
      <w:r w:rsidRPr="0044709A">
        <w:t>Center</w:t>
      </w:r>
      <w:proofErr w:type="spellEnd"/>
      <w:r w:rsidRPr="0044709A">
        <w:t>, Poland 2023/49/N/ST5/02746</w:t>
      </w:r>
      <w:r>
        <w:t>.</w:t>
      </w:r>
    </w:p>
    <w:sectPr w:rsidR="0014710C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FDA8" w14:textId="77777777" w:rsidR="005E4705" w:rsidRDefault="005E4705">
      <w:pPr>
        <w:spacing w:after="0"/>
      </w:pPr>
      <w:r>
        <w:separator/>
      </w:r>
    </w:p>
  </w:endnote>
  <w:endnote w:type="continuationSeparator" w:id="0">
    <w:p w14:paraId="674F5C78" w14:textId="77777777" w:rsidR="005E4705" w:rsidRDefault="005E4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88E8" w14:textId="77777777" w:rsidR="0014710C" w:rsidRDefault="00230D3C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0ABE8E7" w14:textId="77777777" w:rsidR="0014710C" w:rsidRDefault="0014710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821A" w14:textId="77777777" w:rsidR="005E4705" w:rsidRDefault="005E4705">
      <w:pPr>
        <w:spacing w:after="0"/>
      </w:pPr>
      <w:r>
        <w:separator/>
      </w:r>
    </w:p>
  </w:footnote>
  <w:footnote w:type="continuationSeparator" w:id="0">
    <w:p w14:paraId="7952B8AF" w14:textId="77777777" w:rsidR="005E4705" w:rsidRDefault="005E47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25D8" w14:textId="77777777" w:rsidR="0014710C" w:rsidRDefault="00230D3C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0C"/>
    <w:rsid w:val="00004839"/>
    <w:rsid w:val="000A0C0C"/>
    <w:rsid w:val="0014710C"/>
    <w:rsid w:val="00176B51"/>
    <w:rsid w:val="00230D3C"/>
    <w:rsid w:val="0032238A"/>
    <w:rsid w:val="00324C51"/>
    <w:rsid w:val="0044709A"/>
    <w:rsid w:val="005E4705"/>
    <w:rsid w:val="007904DA"/>
    <w:rsid w:val="00994FC8"/>
    <w:rsid w:val="00A66AB8"/>
    <w:rsid w:val="00A87A05"/>
    <w:rsid w:val="00E92787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8CF9"/>
  <w15:docId w15:val="{EF97FFB3-5E96-4F02-9F7A-B366F46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61D84-1AF6-4F4D-A931-37F96BE7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2158</Characters>
  <Application>Microsoft Office Word</Application>
  <DocSecurity>0</DocSecurity>
  <Lines>30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Anna Piekara</cp:lastModifiedBy>
  <cp:revision>2</cp:revision>
  <dcterms:created xsi:type="dcterms:W3CDTF">2025-05-09T14:50:00Z</dcterms:created>
  <dcterms:modified xsi:type="dcterms:W3CDTF">2025-05-09T14:50:00Z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b6e497111ebe50c8671c0af3c9eb89e5f33db758c2cd8ba824209304c20b7091</vt:lpwstr>
  </property>
</Properties>
</file>