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1799C" w:rsidRDefault="00000000">
      <w:pPr>
        <w:pStyle w:val="Titolo1"/>
      </w:pPr>
      <w:r>
        <w:t xml:space="preserve">… Action! </w:t>
      </w:r>
    </w:p>
    <w:p w14:paraId="00000002" w14:textId="77777777" w:rsidR="00A1799C" w:rsidRDefault="00000000">
      <w:pPr>
        <w:pStyle w:val="Titolo2"/>
      </w:pPr>
      <w:r>
        <w:t>K. Dziubek</w:t>
      </w:r>
      <w:r>
        <w:rPr>
          <w:vertAlign w:val="superscript"/>
        </w:rPr>
        <w:t>1</w:t>
      </w:r>
      <w:r>
        <w:t>, A. Guerri</w:t>
      </w:r>
      <w:r>
        <w:rPr>
          <w:vertAlign w:val="superscript"/>
        </w:rPr>
        <w:t>2</w:t>
      </w:r>
      <w:r>
        <w:t>, C. Massera</w:t>
      </w:r>
      <w:r>
        <w:rPr>
          <w:vertAlign w:val="superscript"/>
        </w:rPr>
        <w:t>3</w:t>
      </w:r>
      <w:r>
        <w:t xml:space="preserve"> </w:t>
      </w:r>
    </w:p>
    <w:p w14:paraId="00000003" w14:textId="32EC2818" w:rsidR="00A1799C" w:rsidRDefault="00000000">
      <w:pPr>
        <w:pStyle w:val="Titolo3"/>
      </w:pPr>
      <w:r>
        <w:rPr>
          <w:vertAlign w:val="superscript"/>
        </w:rPr>
        <w:t>1</w:t>
      </w:r>
      <w:r>
        <w:rPr>
          <w:rFonts w:ascii="Arial" w:eastAsia="Arial" w:hAnsi="Arial" w:cs="Arial"/>
          <w:b/>
          <w:sz w:val="24"/>
        </w:rPr>
        <w:t xml:space="preserve"> </w:t>
      </w:r>
      <w:r>
        <w:t>Dept. of Mineralogy and Crystallography, Josef-</w:t>
      </w:r>
      <w:proofErr w:type="spellStart"/>
      <w:r>
        <w:t>Holaubek</w:t>
      </w:r>
      <w:proofErr w:type="spellEnd"/>
      <w:r>
        <w:t xml:space="preserve">-Platz 2 (UZA II), 1090 Wien (AT), </w:t>
      </w:r>
      <w:r>
        <w:rPr>
          <w:vertAlign w:val="superscript"/>
        </w:rPr>
        <w:t xml:space="preserve">2 </w:t>
      </w:r>
      <w:r>
        <w:t xml:space="preserve">Dept. of Chemistry “Ugo Schiff”, via </w:t>
      </w:r>
      <w:proofErr w:type="spellStart"/>
      <w:r>
        <w:t>della</w:t>
      </w:r>
      <w:proofErr w:type="spellEnd"/>
      <w:r>
        <w:t xml:space="preserve"> </w:t>
      </w:r>
      <w:proofErr w:type="spellStart"/>
      <w:r>
        <w:t>Lastruccia</w:t>
      </w:r>
      <w:proofErr w:type="spellEnd"/>
      <w:r>
        <w:t xml:space="preserve"> 3-13 – Sesto Fiorentino (FI) (IT), </w:t>
      </w:r>
      <w:r>
        <w:rPr>
          <w:vertAlign w:val="superscript"/>
        </w:rPr>
        <w:t xml:space="preserve">3 </w:t>
      </w:r>
      <w:r>
        <w:t xml:space="preserve">Dept of Chemistry, Life </w:t>
      </w:r>
      <w:sdt>
        <w:sdtPr>
          <w:tag w:val="goog_rdk_0"/>
          <w:id w:val="1573398934"/>
        </w:sdtPr>
        <w:sdtContent>
          <w:r>
            <w:t>Sciences</w:t>
          </w:r>
        </w:sdtContent>
      </w:sdt>
      <w:sdt>
        <w:sdtPr>
          <w:tag w:val="goog_rdk_1"/>
          <w:id w:val="-1283178730"/>
          <w:showingPlcHdr/>
        </w:sdtPr>
        <w:sdtContent>
          <w:r w:rsidR="0066638C">
            <w:t xml:space="preserve">     </w:t>
          </w:r>
        </w:sdtContent>
      </w:sdt>
      <w:r>
        <w:t xml:space="preserve"> and Environmental Sustainability, </w:t>
      </w:r>
      <w:sdt>
        <w:sdtPr>
          <w:tag w:val="goog_rdk_2"/>
          <w:id w:val="-1800450443"/>
        </w:sdtPr>
        <w:sdtContent>
          <w:r>
            <w:t xml:space="preserve">Parco Area </w:t>
          </w:r>
          <w:proofErr w:type="spellStart"/>
          <w:r>
            <w:t>delle</w:t>
          </w:r>
          <w:proofErr w:type="spellEnd"/>
          <w:r>
            <w:t xml:space="preserve"> </w:t>
          </w:r>
          <w:proofErr w:type="spellStart"/>
          <w:r>
            <w:t>Scienze</w:t>
          </w:r>
          <w:proofErr w:type="spellEnd"/>
          <w:r>
            <w:t xml:space="preserve"> 17/A, 43124 Parma </w:t>
          </w:r>
        </w:sdtContent>
      </w:sdt>
      <w:sdt>
        <w:sdtPr>
          <w:tag w:val="goog_rdk_3"/>
          <w:id w:val="648099692"/>
          <w:showingPlcHdr/>
        </w:sdtPr>
        <w:sdtContent>
          <w:r w:rsidR="006D28D3">
            <w:t xml:space="preserve">     </w:t>
          </w:r>
        </w:sdtContent>
      </w:sdt>
      <w:r>
        <w:t xml:space="preserve"> (IT)</w:t>
      </w:r>
    </w:p>
    <w:p w14:paraId="00000004" w14:textId="46543733" w:rsidR="00A1799C" w:rsidRDefault="00000000">
      <w:pPr>
        <w:pStyle w:val="Titolo3"/>
        <w:rPr>
          <w:sz w:val="18"/>
          <w:szCs w:val="18"/>
        </w:rPr>
      </w:pPr>
      <w:sdt>
        <w:sdtPr>
          <w:tag w:val="goog_rdk_4"/>
          <w:id w:val="1864706331"/>
        </w:sdtPr>
        <w:sdtContent/>
      </w:sdt>
      <w:r w:rsidR="006D28D3">
        <w:t>annalisa.guerri@unifi.it</w:t>
      </w:r>
      <w:r>
        <w:br/>
      </w:r>
    </w:p>
    <w:p w14:paraId="00000005" w14:textId="181BA913" w:rsidR="00A1799C" w:rsidRDefault="00000000">
      <w:pPr>
        <w:rPr>
          <w:color w:val="000000"/>
        </w:rPr>
      </w:pPr>
      <w:r>
        <w:rPr>
          <w:color w:val="000000"/>
        </w:rPr>
        <w:t xml:space="preserve">“The Sustainable Development Goals (SDG – editors’ note) are the blueprint to achieve a better and more sustainable future for all. They address the global challenges we face, including those related to poverty, inequality, climate change, environmental degradation, peace and justice. The 17 Goals are all interconnected, and </w:t>
      </w:r>
      <w:proofErr w:type="gramStart"/>
      <w:r>
        <w:rPr>
          <w:color w:val="000000"/>
        </w:rPr>
        <w:t>in order to</w:t>
      </w:r>
      <w:proofErr w:type="gramEnd"/>
      <w:r>
        <w:rPr>
          <w:color w:val="000000"/>
        </w:rPr>
        <w:t xml:space="preserve"> leave no one behind, it is important that we achieve them all by 2030.” </w:t>
      </w:r>
      <w:sdt>
        <w:sdtPr>
          <w:tag w:val="goog_rdk_5"/>
          <w:id w:val="-251970139"/>
        </w:sdtPr>
        <w:sdtContent>
          <w:r>
            <w:rPr>
              <w:color w:val="000000"/>
            </w:rPr>
            <w:t>[1]</w:t>
          </w:r>
        </w:sdtContent>
      </w:sdt>
      <w:sdt>
        <w:sdtPr>
          <w:tag w:val="goog_rdk_6"/>
          <w:id w:val="682785322"/>
          <w:showingPlcHdr/>
        </w:sdtPr>
        <w:sdtContent>
          <w:r w:rsidR="006D28D3">
            <w:t xml:space="preserve">     </w:t>
          </w:r>
        </w:sdtContent>
      </w:sdt>
    </w:p>
    <w:p w14:paraId="00000006" w14:textId="77777777" w:rsidR="00A1799C" w:rsidRDefault="00000000">
      <w:pPr>
        <w:rPr>
          <w:color w:val="000000"/>
        </w:rPr>
      </w:pPr>
      <w:r>
        <w:rPr>
          <w:color w:val="000000"/>
        </w:rPr>
        <w:t>The 17 SDG were declared in 2015 by World leaders when they adopted the 2030 Agenda. These are the main tasks that must be kept as a wheel’s ship while navigating these (difficult) decades. SDG 5 is on Gender Equality: “Gender equality is not only a fundamental human right, but a necessary foundation for a peaceful, prosperous and sustainable world.”</w:t>
      </w:r>
    </w:p>
    <w:p w14:paraId="4EC276C7" w14:textId="4CCCD75E" w:rsidR="006B52EE" w:rsidRDefault="006B52EE">
      <w:r>
        <w:t xml:space="preserve">ECA, through the General Interest Group GIG-03 on Education in Crystallography, has taken steps to promote SDG5 through various initiatives generally known as </w:t>
      </w:r>
      <w:r w:rsidRPr="006B52EE">
        <w:rPr>
          <w:b/>
          <w:bCs/>
        </w:rPr>
        <w:t>WiC</w:t>
      </w:r>
      <w:r>
        <w:t xml:space="preserve"> </w:t>
      </w:r>
      <w:r w:rsidRPr="006B52EE">
        <w:t>(</w:t>
      </w:r>
      <w:r>
        <w:t>women in Crystallography). These include establishing a fund to support the mobility of female scientists and raising awareness of their roles at different stages of their careers.</w:t>
      </w:r>
    </w:p>
    <w:p w14:paraId="41E6E083" w14:textId="0FD3AD68" w:rsidR="006B52EE" w:rsidRDefault="00000000">
      <w:sdt>
        <w:sdtPr>
          <w:tag w:val="goog_rdk_21"/>
          <w:id w:val="2143917354"/>
        </w:sdtPr>
        <w:sdtContent>
          <w:r w:rsidR="006B52EE">
            <w:t>To this end, the group is producing a series of videos featuring diverse contributors — women and men, young and senior professionals, from various regions around the world — to highlight and celebrate the contributions of female scientists in crystallography.</w:t>
          </w:r>
        </w:sdtContent>
      </w:sdt>
    </w:p>
    <w:p w14:paraId="1C476050" w14:textId="78B953DD" w:rsidR="006B52EE" w:rsidRDefault="006B52EE">
      <w:r>
        <w:t xml:space="preserve">The first pilot video was released in June </w:t>
      </w:r>
      <w:proofErr w:type="gramStart"/>
      <w:r>
        <w:t>2024</w:t>
      </w:r>
      <w:proofErr w:type="gramEnd"/>
      <w:r>
        <w:t xml:space="preserve"> and all the videos are published on the YouTube channel of the European Crystallographic Association here:</w:t>
      </w:r>
    </w:p>
    <w:p w14:paraId="17A06664" w14:textId="77777777" w:rsidR="006B52EE" w:rsidRDefault="006B52EE"/>
    <w:p w14:paraId="0000000C" w14:textId="2FD2AFEF" w:rsidR="00A1799C" w:rsidRDefault="00000000">
      <w:sdt>
        <w:sdtPr>
          <w:tag w:val="goog_rdk_24"/>
          <w:id w:val="1922823672"/>
        </w:sdtPr>
        <w:sdtContent>
          <w:sdt>
            <w:sdtPr>
              <w:tag w:val="goog_rdk_25"/>
              <w:id w:val="-1720129277"/>
            </w:sdtPr>
            <w:sdtContent>
              <w:r w:rsidR="006B52EE">
                <w:t>https://www.youtube.com/playlist?list=PLSmjbjhvdf6cx2zXPyWyCkpr4yz1gCJP0</w:t>
              </w:r>
            </w:sdtContent>
          </w:sdt>
        </w:sdtContent>
      </w:sdt>
    </w:p>
    <w:p w14:paraId="0000000D" w14:textId="77777777" w:rsidR="00A1799C" w:rsidRDefault="00A1799C"/>
    <w:sdt>
      <w:sdtPr>
        <w:tag w:val="goog_rdk_30"/>
        <w:id w:val="1345433477"/>
      </w:sdtPr>
      <w:sdtContent>
        <w:p w14:paraId="0000000E" w14:textId="77777777" w:rsidR="00A1799C" w:rsidRPr="006D28D3" w:rsidRDefault="00000000" w:rsidP="006D28D3">
          <w:sdt>
            <w:sdtPr>
              <w:tag w:val="goog_rdk_27"/>
              <w:id w:val="-1694216798"/>
            </w:sdtPr>
            <w:sdtContent>
              <w:r>
                <w:t>1] https://www.un.org/sustainabledevelopment/sustainable-development-goals/</w:t>
              </w:r>
            </w:sdtContent>
          </w:sdt>
          <w:sdt>
            <w:sdtPr>
              <w:tag w:val="goog_rdk_28"/>
              <w:id w:val="-811874402"/>
            </w:sdtPr>
            <w:sdtContent>
              <w:sdt>
                <w:sdtPr>
                  <w:tag w:val="goog_rdk_29"/>
                  <w:id w:val="-1881696875"/>
                </w:sdtPr>
                <w:sdtContent/>
              </w:sdt>
            </w:sdtContent>
          </w:sdt>
        </w:p>
      </w:sdtContent>
    </w:sdt>
    <w:sdt>
      <w:sdtPr>
        <w:tag w:val="goog_rdk_39"/>
        <w:id w:val="-1723432276"/>
      </w:sdtPr>
      <w:sdtContent>
        <w:p w14:paraId="0000000F" w14:textId="5A8A99EA" w:rsidR="00A1799C" w:rsidRPr="006D28D3" w:rsidRDefault="00000000" w:rsidP="006D28D3">
          <w:sdt>
            <w:sdtPr>
              <w:tag w:val="goog_rdk_32"/>
              <w:id w:val="-1231386997"/>
            </w:sdtPr>
            <w:sdtContent>
              <w:sdt>
                <w:sdtPr>
                  <w:tag w:val="goog_rdk_33"/>
                  <w:id w:val="-591309945"/>
                  <w:showingPlcHdr/>
                </w:sdtPr>
                <w:sdtContent>
                  <w:r w:rsidR="006D28D3">
                    <w:t xml:space="preserve">     </w:t>
                  </w:r>
                </w:sdtContent>
              </w:sdt>
            </w:sdtContent>
          </w:sdt>
          <w:sdt>
            <w:sdtPr>
              <w:tag w:val="goog_rdk_34"/>
              <w:id w:val="-1163469676"/>
            </w:sdtPr>
            <w:sdtContent>
              <w:sdt>
                <w:sdtPr>
                  <w:tag w:val="goog_rdk_35"/>
                  <w:id w:val="-381864303"/>
                  <w:showingPlcHdr/>
                </w:sdtPr>
                <w:sdtContent>
                  <w:r w:rsidR="006D28D3">
                    <w:t xml:space="preserve">     </w:t>
                  </w:r>
                </w:sdtContent>
              </w:sdt>
            </w:sdtContent>
          </w:sdt>
          <w:sdt>
            <w:sdtPr>
              <w:tag w:val="goog_rdk_36"/>
              <w:id w:val="-624318410"/>
            </w:sdtPr>
            <w:sdtContent>
              <w:sdt>
                <w:sdtPr>
                  <w:tag w:val="goog_rdk_37"/>
                  <w:id w:val="2128343756"/>
                  <w:showingPlcHdr/>
                </w:sdtPr>
                <w:sdtContent>
                  <w:r w:rsidR="006D28D3">
                    <w:t xml:space="preserve">     </w:t>
                  </w:r>
                </w:sdtContent>
              </w:sdt>
            </w:sdtContent>
          </w:sdt>
          <w:sdt>
            <w:sdtPr>
              <w:tag w:val="goog_rdk_38"/>
              <w:id w:val="-1844160884"/>
            </w:sdtPr>
            <w:sdtContent/>
          </w:sdt>
        </w:p>
      </w:sdtContent>
    </w:sdt>
    <w:p w14:paraId="00000010" w14:textId="77777777" w:rsidR="00A1799C" w:rsidRPr="006B52EE" w:rsidRDefault="00000000">
      <w:pPr>
        <w:pBdr>
          <w:top w:val="nil"/>
          <w:left w:val="nil"/>
          <w:bottom w:val="nil"/>
          <w:right w:val="nil"/>
          <w:between w:val="nil"/>
        </w:pBdr>
        <w:rPr>
          <w:i/>
          <w:iCs/>
          <w:color w:val="000000"/>
        </w:rPr>
      </w:pPr>
      <w:sdt>
        <w:sdtPr>
          <w:rPr>
            <w:i/>
            <w:iCs/>
          </w:rPr>
          <w:tag w:val="goog_rdk_41"/>
          <w:id w:val="1642084063"/>
        </w:sdtPr>
        <w:sdtContent>
          <w:r w:rsidRPr="006B52EE">
            <w:rPr>
              <w:i/>
              <w:iCs/>
            </w:rPr>
            <w:t>The project has been supported by the Inclusion and Diversity Fund of the Royal Society of Chemistry (https://www.rsc.org/prizes-funding/funding/find-funding/inclusion-diversity-fund).</w:t>
          </w:r>
        </w:sdtContent>
      </w:sdt>
    </w:p>
    <w:sectPr w:rsidR="00A1799C" w:rsidRPr="006B52EE">
      <w:headerReference w:type="default" r:id="rId7"/>
      <w:footerReference w:type="default" r:id="rId8"/>
      <w:pgSz w:w="12240" w:h="15840"/>
      <w:pgMar w:top="765" w:right="720" w:bottom="765"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49945" w14:textId="77777777" w:rsidR="00AC6F21" w:rsidRDefault="00AC6F21">
      <w:pPr>
        <w:spacing w:after="0"/>
      </w:pPr>
      <w:r>
        <w:separator/>
      </w:r>
    </w:p>
  </w:endnote>
  <w:endnote w:type="continuationSeparator" w:id="0">
    <w:p w14:paraId="4970F0EE" w14:textId="77777777" w:rsidR="00AC6F21" w:rsidRDefault="00AC6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A1799C" w:rsidRDefault="00000000">
    <w:pPr>
      <w:pBdr>
        <w:top w:val="nil"/>
        <w:left w:val="nil"/>
        <w:bottom w:val="nil"/>
        <w:right w:val="nil"/>
        <w:between w:val="nil"/>
      </w:pBdr>
      <w:tabs>
        <w:tab w:val="center" w:pos="4536"/>
        <w:tab w:val="right" w:pos="9072"/>
      </w:tabs>
      <w:rPr>
        <w:color w:val="000000"/>
      </w:rPr>
    </w:pPr>
    <w:r>
      <w:rPr>
        <w:color w:val="000000"/>
      </w:rPr>
      <w:t xml:space="preserve">Acta </w:t>
    </w:r>
    <w:proofErr w:type="spellStart"/>
    <w:r>
      <w:rPr>
        <w:color w:val="000000"/>
      </w:rPr>
      <w:t>Cryst</w:t>
    </w:r>
    <w:proofErr w:type="spellEnd"/>
    <w:r>
      <w:rPr>
        <w:color w:val="000000"/>
      </w:rPr>
      <w:t>. (2025). A81, e1</w:t>
    </w:r>
  </w:p>
  <w:p w14:paraId="00000013" w14:textId="77777777" w:rsidR="00A1799C" w:rsidRDefault="00A1799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87614" w14:textId="77777777" w:rsidR="00AC6F21" w:rsidRDefault="00AC6F21">
      <w:pPr>
        <w:spacing w:after="0"/>
      </w:pPr>
      <w:r>
        <w:separator/>
      </w:r>
    </w:p>
  </w:footnote>
  <w:footnote w:type="continuationSeparator" w:id="0">
    <w:p w14:paraId="0ECB8A25" w14:textId="77777777" w:rsidR="00AC6F21" w:rsidRDefault="00AC6F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A1799C" w:rsidRDefault="00000000">
    <w:pPr>
      <w:tabs>
        <w:tab w:val="center" w:pos="4703"/>
        <w:tab w:val="right" w:pos="9406"/>
      </w:tabs>
    </w:pPr>
    <w:r>
      <w:rPr>
        <w:b/>
      </w:rPr>
      <w:t>MS</w:t>
    </w:r>
    <w:r>
      <w:tab/>
    </w:r>
    <w:proofErr w:type="spellStart"/>
    <w:r>
      <w:rPr>
        <w:b/>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9C"/>
    <w:rsid w:val="0050379C"/>
    <w:rsid w:val="00603DC1"/>
    <w:rsid w:val="0066638C"/>
    <w:rsid w:val="006B52EE"/>
    <w:rsid w:val="006D28D3"/>
    <w:rsid w:val="00742A79"/>
    <w:rsid w:val="00A1799C"/>
    <w:rsid w:val="00AC6F21"/>
    <w:rsid w:val="00DF3670"/>
    <w:rsid w:val="00E26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8F82BB"/>
  <w15:docId w15:val="{225C723E-C547-D24F-8DF2-100593D5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it-IT"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rPr>
      <w:lang w:eastAsia="de-DE"/>
    </w:rPr>
  </w:style>
  <w:style w:type="paragraph" w:styleId="Titolo1">
    <w:name w:val="heading 1"/>
    <w:basedOn w:val="Normale"/>
    <w:next w:val="Titolo2"/>
    <w:link w:val="Titolo1Carattere"/>
    <w:uiPriority w:val="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
    <w:unhideWhenUsed/>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
    <w:unhideWhenUsed/>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
    <w:unhideWhenUsed/>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semiHidden/>
    <w:unhideWhenUsed/>
    <w:qFormat/>
    <w:rsid w:val="00605A18"/>
    <w:pPr>
      <w:outlineLvl w:val="4"/>
    </w:pPr>
    <w:rPr>
      <w:b/>
    </w:rPr>
  </w:style>
  <w:style w:type="paragraph" w:styleId="Titolo6">
    <w:name w:val="heading 6"/>
    <w:basedOn w:val="Normale"/>
    <w:next w:val="Normale"/>
    <w:link w:val="Titolo6Carattere"/>
    <w:uiPriority w:val="9"/>
    <w:semiHidden/>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ext">
    <w:name w:val="header-text"/>
    <w:basedOn w:val="Carpredefinitoparagrafo"/>
    <w:rsid w:val="00D677E0"/>
  </w:style>
  <w:style w:type="character" w:styleId="Collegamentoipertestuale">
    <w:name w:val="Hyperlink"/>
    <w:basedOn w:val="Carpredefinitoparagrafo"/>
    <w:uiPriority w:val="99"/>
    <w:semiHidden/>
    <w:unhideWhenUsed/>
    <w:rsid w:val="00D677E0"/>
    <w:rPr>
      <w:color w:val="0000FF"/>
      <w:u w:val="single"/>
    </w:rPr>
  </w:style>
  <w:style w:type="character" w:customStyle="1" w:styleId="apple-converted-space">
    <w:name w:val="apple-converted-space"/>
    <w:basedOn w:val="Carpredefinitoparagrafo"/>
    <w:rsid w:val="0064713B"/>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lang w:eastAsia="de-DE"/>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HPEkPDVVTj5Qs9Px6z2EQlbBQ==">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Annalisa Guerri</cp:lastModifiedBy>
  <cp:revision>2</cp:revision>
  <dcterms:created xsi:type="dcterms:W3CDTF">2025-05-19T15:36:00Z</dcterms:created>
  <dcterms:modified xsi:type="dcterms:W3CDTF">2025-05-19T15:36:00Z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